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22D0E" w:rsidR="00922D0E" w:rsidP="00922D0E" w:rsidRDefault="00922D0E" w14:paraId="fbf64f5" w14:textId="fbf64f5">
      <w:pPr>
        <w:tabs>
          <w:tab w:val="left" w:pos="5940"/>
        </w:tabs>
        <w:spacing w:after="0" w:line="240" w:lineRule="atLeast"/>
        <w15:collapsed w:val="false"/>
        <w:rPr>
          <w:rFonts w:eastAsia="Times New Roman" w:cs="Arial"/>
          <w:spacing w:val="8"/>
          <w:szCs w:val="24"/>
          <w:lang w:eastAsia="hr-HR"/>
        </w:rPr>
      </w:pPr>
      <w:bookmarkStart w:name="_GoBack" w:id="0"/>
      <w:bookmarkEnd w:id="0"/>
      <w:r w:rsidRPr="00922D0E">
        <w:rPr>
          <w:rFonts w:eastAsia="Times New Roman" w:cs="Arial"/>
          <w:szCs w:val="24"/>
          <w:lang w:eastAsia="hr-HR"/>
        </w:rPr>
        <w:t xml:space="preserve">REPUBLIKA HRVATSKA </w:t>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t xml:space="preserve">       </w:t>
      </w:r>
    </w:p>
    <w:p w:rsidRPr="00922D0E" w:rsidR="00922D0E" w:rsidP="00922D0E" w:rsidRDefault="00922D0E">
      <w:pPr>
        <w:spacing w:after="0" w:line="240" w:lineRule="atLeast"/>
        <w:rPr>
          <w:rFonts w:eastAsia="Times New Roman" w:cs="Arial"/>
          <w:szCs w:val="24"/>
          <w:lang w:eastAsia="hr-HR"/>
        </w:rPr>
      </w:pPr>
      <w:r w:rsidRPr="00922D0E">
        <w:rPr>
          <w:rFonts w:eastAsia="Times New Roman" w:cs="Arial"/>
          <w:szCs w:val="24"/>
          <w:lang w:eastAsia="hr-HR"/>
        </w:rPr>
        <w:t>TRGOVAČKI SUD U PAZINU</w:t>
      </w:r>
    </w:p>
    <w:p w:rsidRPr="00922D0E" w:rsidR="00922D0E" w:rsidP="00922D0E" w:rsidRDefault="00922D0E">
      <w:pPr>
        <w:spacing w:after="0" w:line="240" w:lineRule="auto"/>
        <w:rPr>
          <w:rFonts w:eastAsia="Times New Roman" w:cs="Arial"/>
          <w:b/>
          <w:szCs w:val="24"/>
          <w:lang w:eastAsia="hr-HR"/>
        </w:rPr>
      </w:pPr>
      <w:r w:rsidRPr="00922D0E">
        <w:rPr>
          <w:rFonts w:eastAsia="Times New Roman" w:cs="Arial"/>
          <w:szCs w:val="24"/>
          <w:lang w:eastAsia="hr-HR"/>
        </w:rPr>
        <w:t xml:space="preserve">52000 PAZIN, Dršćevka 1 </w:t>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r>
      <w:r w:rsidRPr="00922D0E">
        <w:rPr>
          <w:rFonts w:eastAsia="Times New Roman" w:cs="Arial"/>
          <w:szCs w:val="24"/>
          <w:lang w:eastAsia="hr-HR"/>
        </w:rPr>
        <w:tab/>
        <w:t xml:space="preserve"> </w:t>
      </w:r>
      <w:r w:rsidR="004618E8">
        <w:rPr>
          <w:rFonts w:eastAsia="Times New Roman" w:cs="Arial"/>
          <w:szCs w:val="24"/>
          <w:lang w:eastAsia="hr-HR"/>
        </w:rPr>
        <w:t xml:space="preserve">    </w:t>
      </w:r>
      <w:r w:rsidRPr="002F16E6">
        <w:rPr>
          <w:rFonts w:cs="Arial"/>
        </w:rPr>
        <w:t>St-297/2025</w:t>
      </w:r>
      <w:r w:rsidRPr="00922D0E">
        <w:rPr>
          <w:rFonts w:eastAsia="Times New Roman" w:cs="Arial"/>
          <w:szCs w:val="24"/>
          <w:lang w:eastAsia="hr-HR"/>
        </w:rPr>
        <w:t>-</w:t>
      </w:r>
      <w:r w:rsidR="004618E8">
        <w:rPr>
          <w:rFonts w:eastAsia="Times New Roman" w:cs="Arial"/>
          <w:szCs w:val="24"/>
          <w:lang w:eastAsia="hr-HR"/>
        </w:rPr>
        <w:t>19</w:t>
      </w:r>
      <w:r w:rsidRPr="00922D0E">
        <w:rPr>
          <w:rFonts w:eastAsia="Times New Roman" w:cs="Arial"/>
          <w:szCs w:val="24"/>
          <w:lang w:eastAsia="hr-HR"/>
        </w:rPr>
        <w:t xml:space="preserve">  </w:t>
      </w:r>
      <w:r w:rsidRPr="00922D0E">
        <w:rPr>
          <w:rFonts w:eastAsia="Times New Roman" w:cs="Arial"/>
          <w:szCs w:val="24"/>
          <w:lang w:eastAsia="hr-HR"/>
        </w:rPr>
        <w:br/>
      </w:r>
    </w:p>
    <w:p w:rsidR="00922D0E" w:rsidP="00922D0E" w:rsidRDefault="00922D0E">
      <w:pPr>
        <w:spacing w:after="0" w:line="240" w:lineRule="auto"/>
        <w:rPr>
          <w:rFonts w:eastAsia="Times New Roman" w:cs="Arial"/>
          <w:b/>
          <w:szCs w:val="24"/>
          <w:lang w:eastAsia="hr-HR"/>
        </w:rPr>
      </w:pPr>
    </w:p>
    <w:p w:rsidRPr="00922D0E" w:rsidR="00C8386A" w:rsidP="00922D0E" w:rsidRDefault="00C8386A">
      <w:pPr>
        <w:spacing w:after="0" w:line="240" w:lineRule="auto"/>
        <w:rPr>
          <w:rFonts w:eastAsia="Times New Roman" w:cs="Arial"/>
          <w:b/>
          <w:szCs w:val="24"/>
          <w:lang w:eastAsia="hr-HR"/>
        </w:rPr>
      </w:pP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Z A P I S N I K</w:t>
      </w: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(ispitno ročište)</w:t>
      </w:r>
    </w:p>
    <w:p w:rsidRPr="00922D0E" w:rsidR="00922D0E" w:rsidP="00922D0E" w:rsidRDefault="00922D0E">
      <w:pPr>
        <w:spacing w:after="0" w:line="240" w:lineRule="auto"/>
        <w:jc w:val="center"/>
        <w:rPr>
          <w:rFonts w:eastAsia="Times New Roman" w:cs="Arial"/>
          <w:szCs w:val="24"/>
          <w:lang w:eastAsia="hr-HR"/>
        </w:rPr>
      </w:pP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 xml:space="preserve">Održano dana 28. studenog 2025. </w:t>
      </w: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 xml:space="preserve">kod Trgovačkog suda u Pazinu, </w:t>
      </w: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 xml:space="preserve">u predstečajnom postupku nad </w:t>
      </w:r>
      <w:r w:rsidRPr="0049011A">
        <w:rPr>
          <w:rFonts w:eastAsia="Times New Roman" w:cs="Arial"/>
          <w:bCs/>
          <w:szCs w:val="24"/>
          <w:lang w:eastAsia="hr-HR"/>
        </w:rPr>
        <w:t xml:space="preserve">imovinom dužnika </w:t>
      </w:r>
      <w:r w:rsidRPr="0049011A">
        <w:rPr>
          <w:rFonts w:cs="Arial"/>
        </w:rPr>
        <w:t>Luke Bernobića, vlasnika MADALU obrt za prijevozništvo, proizvodnju i prodaju, OIB: 75246594936, Deklevi 8, Deklevi (Općina Višnjan – Visignano)</w:t>
      </w:r>
    </w:p>
    <w:p w:rsidRPr="00922D0E" w:rsidR="00922D0E" w:rsidP="00922D0E" w:rsidRDefault="00922D0E">
      <w:pPr>
        <w:spacing w:after="0" w:line="240" w:lineRule="auto"/>
        <w:ind w:firstLine="720"/>
        <w:jc w:val="both"/>
        <w:rPr>
          <w:rFonts w:eastAsia="Times New Roman" w:cs="Arial"/>
          <w:szCs w:val="24"/>
          <w:lang w:eastAsia="hr-HR"/>
        </w:rPr>
      </w:pPr>
    </w:p>
    <w:p w:rsidR="00922D0E" w:rsidP="00922D0E" w:rsidRDefault="00922D0E">
      <w:pPr>
        <w:spacing w:after="0" w:line="240" w:lineRule="auto"/>
        <w:jc w:val="both"/>
        <w:rPr>
          <w:rFonts w:eastAsia="Times New Roman" w:cs="Arial"/>
          <w:szCs w:val="24"/>
          <w:lang w:eastAsia="hr-HR"/>
        </w:rPr>
      </w:pPr>
    </w:p>
    <w:p w:rsidRPr="00922D0E" w:rsidR="00C8386A" w:rsidP="00922D0E" w:rsidRDefault="00C8386A">
      <w:pPr>
        <w:spacing w:after="0" w:line="240" w:lineRule="auto"/>
        <w:jc w:val="both"/>
        <w:rPr>
          <w:rFonts w:eastAsia="Times New Roman" w:cs="Arial"/>
          <w:szCs w:val="24"/>
          <w:lang w:eastAsia="hr-HR"/>
        </w:rPr>
      </w:pPr>
    </w:p>
    <w:p w:rsidRPr="00922D0E" w:rsidR="00922D0E" w:rsidP="00922D0E" w:rsidRDefault="00922D0E">
      <w:pPr>
        <w:spacing w:after="0" w:line="240" w:lineRule="auto"/>
        <w:jc w:val="both"/>
        <w:rPr>
          <w:rFonts w:eastAsia="Times New Roman" w:cs="Arial"/>
          <w:szCs w:val="24"/>
          <w:lang w:eastAsia="hr-HR"/>
        </w:rPr>
      </w:pPr>
      <w:r w:rsidRPr="00922D0E">
        <w:rPr>
          <w:rFonts w:eastAsia="Times New Roman" w:cs="Arial"/>
          <w:szCs w:val="24"/>
          <w:lang w:eastAsia="hr-HR"/>
        </w:rPr>
        <w:t xml:space="preserve">OD SUDA </w:t>
      </w:r>
      <w:r w:rsidR="00C8386A">
        <w:rPr>
          <w:rFonts w:eastAsia="Times New Roman" w:cs="Arial"/>
          <w:szCs w:val="24"/>
          <w:lang w:eastAsia="hr-HR"/>
        </w:rPr>
        <w:t>PRISUT</w:t>
      </w:r>
      <w:r w:rsidRPr="00922D0E">
        <w:rPr>
          <w:rFonts w:eastAsia="Times New Roman" w:cs="Arial"/>
          <w:szCs w:val="24"/>
          <w:lang w:eastAsia="hr-HR"/>
        </w:rPr>
        <w:t>NI:</w:t>
      </w:r>
    </w:p>
    <w:p w:rsidRPr="00922D0E" w:rsidR="00922D0E" w:rsidP="00922D0E" w:rsidRDefault="00922D0E">
      <w:pPr>
        <w:spacing w:after="0" w:line="240" w:lineRule="auto"/>
        <w:jc w:val="both"/>
        <w:rPr>
          <w:rFonts w:eastAsia="Times New Roman" w:cs="Arial"/>
          <w:szCs w:val="24"/>
          <w:lang w:eastAsia="hr-HR"/>
        </w:rPr>
      </w:pPr>
      <w:r w:rsidRPr="00922D0E">
        <w:rPr>
          <w:rFonts w:eastAsia="Times New Roman" w:cs="Arial"/>
          <w:szCs w:val="24"/>
          <w:lang w:eastAsia="hr-HR"/>
        </w:rPr>
        <w:t xml:space="preserve">Adrijana Labinjan Skok, sutkinja </w:t>
      </w:r>
    </w:p>
    <w:p w:rsidRPr="00922D0E" w:rsidR="00922D0E" w:rsidP="00922D0E" w:rsidRDefault="00922D0E">
      <w:pPr>
        <w:spacing w:after="0" w:line="240" w:lineRule="auto"/>
        <w:jc w:val="both"/>
        <w:rPr>
          <w:rFonts w:eastAsia="Times New Roman" w:cs="Arial"/>
          <w:szCs w:val="24"/>
          <w:lang w:eastAsia="hr-HR"/>
        </w:rPr>
      </w:pPr>
      <w:r w:rsidRPr="00922D0E">
        <w:rPr>
          <w:rFonts w:eastAsia="Times New Roman" w:cs="Arial"/>
          <w:szCs w:val="24"/>
          <w:lang w:eastAsia="hr-HR"/>
        </w:rPr>
        <w:t>Jasmina Matika, zapisničarka</w:t>
      </w:r>
    </w:p>
    <w:p w:rsidRPr="00922D0E" w:rsidR="00922D0E" w:rsidP="00922D0E" w:rsidRDefault="00922D0E">
      <w:pPr>
        <w:spacing w:after="0" w:line="240" w:lineRule="auto"/>
        <w:jc w:val="both"/>
        <w:rPr>
          <w:rFonts w:eastAsia="Times New Roman" w:cs="Arial"/>
          <w:szCs w:val="24"/>
          <w:lang w:eastAsia="hr-HR"/>
        </w:rPr>
      </w:pPr>
    </w:p>
    <w:p w:rsidR="00922D0E" w:rsidP="00922D0E" w:rsidRDefault="00922D0E">
      <w:pPr>
        <w:spacing w:after="0" w:line="240" w:lineRule="auto"/>
        <w:jc w:val="both"/>
        <w:rPr>
          <w:rFonts w:eastAsia="Times New Roman" w:cs="Arial"/>
          <w:szCs w:val="24"/>
          <w:lang w:eastAsia="hr-HR"/>
        </w:rPr>
      </w:pPr>
    </w:p>
    <w:p w:rsidRPr="00922D0E" w:rsidR="00C8386A" w:rsidP="00922D0E" w:rsidRDefault="00C8386A">
      <w:pPr>
        <w:spacing w:after="0" w:line="240" w:lineRule="auto"/>
        <w:jc w:val="both"/>
        <w:rPr>
          <w:rFonts w:eastAsia="Times New Roman" w:cs="Arial"/>
          <w:szCs w:val="24"/>
          <w:lang w:eastAsia="hr-HR"/>
        </w:rPr>
      </w:pPr>
    </w:p>
    <w:p w:rsidRPr="00922D0E" w:rsidR="00922D0E" w:rsidP="00922D0E" w:rsidRDefault="00922D0E">
      <w:pPr>
        <w:spacing w:after="0" w:line="240" w:lineRule="auto"/>
        <w:jc w:val="both"/>
        <w:rPr>
          <w:rFonts w:eastAsia="Times New Roman" w:cs="Arial"/>
          <w:szCs w:val="24"/>
          <w:lang w:eastAsia="hr-HR"/>
        </w:rPr>
      </w:pPr>
      <w:r w:rsidRPr="00922D0E">
        <w:rPr>
          <w:rFonts w:eastAsia="Times New Roman" w:cs="Arial"/>
          <w:szCs w:val="24"/>
          <w:lang w:eastAsia="hr-HR"/>
        </w:rPr>
        <w:t>Početak u 12:30 sati.</w:t>
      </w:r>
    </w:p>
    <w:p w:rsidR="00922D0E" w:rsidP="00922D0E" w:rsidRDefault="00922D0E">
      <w:pPr>
        <w:spacing w:after="0" w:line="240" w:lineRule="auto"/>
        <w:jc w:val="both"/>
        <w:rPr>
          <w:rFonts w:eastAsia="Times New Roman" w:cs="Arial"/>
          <w:szCs w:val="24"/>
          <w:lang w:eastAsia="hr-HR"/>
        </w:rPr>
      </w:pPr>
    </w:p>
    <w:p w:rsidRPr="00922D0E" w:rsidR="00C8386A" w:rsidP="00922D0E" w:rsidRDefault="00C8386A">
      <w:pPr>
        <w:spacing w:after="0" w:line="240" w:lineRule="auto"/>
        <w:jc w:val="both"/>
        <w:rPr>
          <w:rFonts w:eastAsia="Times New Roman" w:cs="Arial"/>
          <w:szCs w:val="24"/>
          <w:lang w:eastAsia="hr-HR"/>
        </w:rPr>
      </w:pPr>
    </w:p>
    <w:p w:rsidRPr="00922D0E" w:rsidR="00922D0E" w:rsidP="00922D0E" w:rsidRDefault="00922D0E">
      <w:pPr>
        <w:spacing w:after="0" w:line="240" w:lineRule="auto"/>
        <w:jc w:val="both"/>
        <w:rPr>
          <w:rFonts w:eastAsia="Times New Roman" w:cs="Arial"/>
          <w:szCs w:val="24"/>
          <w:lang w:eastAsia="hr-HR"/>
        </w:rPr>
      </w:pPr>
    </w:p>
    <w:p w:rsidRPr="00922D0E" w:rsidR="00922D0E" w:rsidP="00922D0E" w:rsidRDefault="00922D0E">
      <w:pPr>
        <w:spacing w:after="0" w:line="240" w:lineRule="auto"/>
        <w:jc w:val="both"/>
        <w:rPr>
          <w:rFonts w:eastAsia="Times New Roman" w:cs="Arial"/>
          <w:szCs w:val="24"/>
          <w:lang w:eastAsia="hr-HR"/>
        </w:rPr>
      </w:pPr>
      <w:r w:rsidRPr="00922D0E">
        <w:rPr>
          <w:rFonts w:eastAsia="Times New Roman" w:cs="Arial"/>
          <w:szCs w:val="24"/>
          <w:lang w:eastAsia="hr-HR"/>
        </w:rPr>
        <w:t>Utvrđuje se da su na današnje ročište pristupili:</w:t>
      </w:r>
    </w:p>
    <w:p w:rsidRPr="004618E8" w:rsidR="00922D0E" w:rsidP="00922D0E" w:rsidRDefault="00922D0E">
      <w:pPr>
        <w:spacing w:after="0" w:line="240" w:lineRule="auto"/>
        <w:jc w:val="both"/>
        <w:rPr>
          <w:rFonts w:eastAsia="Times New Roman" w:cs="Arial"/>
          <w:szCs w:val="24"/>
          <w:lang w:eastAsia="hr-HR"/>
        </w:rPr>
      </w:pPr>
      <w:r w:rsidRPr="004618E8">
        <w:rPr>
          <w:rFonts w:eastAsia="Times New Roman" w:cs="Arial"/>
          <w:szCs w:val="24"/>
          <w:lang w:eastAsia="hr-HR"/>
        </w:rPr>
        <w:t xml:space="preserve">- za dužnika: </w:t>
      </w:r>
      <w:r w:rsidRPr="004618E8" w:rsidR="004618E8">
        <w:rPr>
          <w:rFonts w:eastAsia="Times New Roman" w:cs="Arial"/>
          <w:szCs w:val="24"/>
          <w:lang w:eastAsia="hr-HR"/>
        </w:rPr>
        <w:t xml:space="preserve">pun. Aleksandra Simić, odvjetnica u Puli, u sudnici, punomoć </w:t>
      </w:r>
      <w:r w:rsidR="00141478">
        <w:rPr>
          <w:rFonts w:eastAsia="Times New Roman" w:cs="Arial"/>
          <w:szCs w:val="24"/>
          <w:lang w:eastAsia="hr-HR"/>
        </w:rPr>
        <w:t>će dostaviti</w:t>
      </w:r>
    </w:p>
    <w:p w:rsidRPr="004618E8" w:rsidR="00922D0E" w:rsidP="00922D0E" w:rsidRDefault="00922D0E">
      <w:pPr>
        <w:spacing w:after="0" w:line="240" w:lineRule="auto"/>
        <w:jc w:val="both"/>
        <w:rPr>
          <w:rFonts w:eastAsia="Times New Roman" w:cs="Arial"/>
          <w:szCs w:val="24"/>
          <w:lang w:eastAsia="hr-HR"/>
        </w:rPr>
      </w:pPr>
      <w:r w:rsidRPr="004618E8">
        <w:rPr>
          <w:rFonts w:eastAsia="Times New Roman" w:cs="Arial"/>
          <w:szCs w:val="24"/>
          <w:lang w:eastAsia="hr-HR"/>
        </w:rPr>
        <w:t>- povjerenik Josip Dujmović</w:t>
      </w:r>
      <w:r w:rsidRPr="004618E8" w:rsidR="004618E8">
        <w:rPr>
          <w:rFonts w:eastAsia="Times New Roman" w:cs="Arial"/>
          <w:szCs w:val="24"/>
          <w:lang w:eastAsia="hr-HR"/>
        </w:rPr>
        <w:t>, u sudnici</w:t>
      </w:r>
    </w:p>
    <w:p w:rsidRPr="004618E8" w:rsidR="00922D0E" w:rsidP="00922D0E" w:rsidRDefault="00922D0E">
      <w:pPr>
        <w:spacing w:after="0" w:line="240" w:lineRule="auto"/>
        <w:jc w:val="both"/>
        <w:rPr>
          <w:rFonts w:eastAsia="Times New Roman" w:cs="Arial"/>
          <w:szCs w:val="24"/>
          <w:lang w:eastAsia="hr-HR"/>
        </w:rPr>
      </w:pPr>
      <w:r w:rsidRPr="004618E8">
        <w:rPr>
          <w:rFonts w:eastAsia="Times New Roman" w:cs="Arial"/>
          <w:szCs w:val="24"/>
          <w:lang w:eastAsia="hr-HR"/>
        </w:rPr>
        <w:t xml:space="preserve">- vjerovnici: </w:t>
      </w:r>
    </w:p>
    <w:p w:rsidRPr="004618E8" w:rsidR="004618E8" w:rsidP="00922D0E" w:rsidRDefault="00922D0E">
      <w:pPr>
        <w:spacing w:after="0" w:line="240" w:lineRule="auto"/>
        <w:jc w:val="both"/>
        <w:rPr>
          <w:rFonts w:eastAsia="Times New Roman" w:cs="Arial"/>
          <w:szCs w:val="24"/>
          <w:lang w:eastAsia="hr-HR"/>
        </w:rPr>
      </w:pPr>
      <w:r w:rsidRPr="004618E8">
        <w:rPr>
          <w:rFonts w:eastAsia="Times New Roman" w:cs="Arial"/>
          <w:szCs w:val="24"/>
          <w:lang w:eastAsia="hr-HR"/>
        </w:rPr>
        <w:t>- Republika Hrvatska po punomoćni</w:t>
      </w:r>
      <w:r w:rsidRPr="004618E8" w:rsidR="004618E8">
        <w:rPr>
          <w:rFonts w:eastAsia="Times New Roman" w:cs="Arial"/>
          <w:szCs w:val="24"/>
          <w:lang w:eastAsia="hr-HR"/>
        </w:rPr>
        <w:t>ci</w:t>
      </w:r>
      <w:r w:rsidRPr="004618E8">
        <w:rPr>
          <w:rFonts w:eastAsia="Times New Roman" w:cs="Arial"/>
          <w:szCs w:val="24"/>
          <w:lang w:eastAsia="hr-HR"/>
        </w:rPr>
        <w:t xml:space="preserve"> </w:t>
      </w:r>
      <w:r w:rsidRPr="004618E8" w:rsidR="004618E8">
        <w:rPr>
          <w:rFonts w:eastAsia="Times New Roman" w:cs="Arial"/>
          <w:szCs w:val="24"/>
          <w:lang w:eastAsia="hr-HR"/>
        </w:rPr>
        <w:t>Mileni Paskaš Medica, zamjenici</w:t>
      </w:r>
      <w:r w:rsidRPr="004618E8">
        <w:rPr>
          <w:rFonts w:eastAsia="Times New Roman" w:cs="Arial"/>
          <w:szCs w:val="24"/>
          <w:lang w:eastAsia="hr-HR"/>
        </w:rPr>
        <w:t xml:space="preserve"> ŽDO u Puli</w:t>
      </w:r>
      <w:r w:rsidRPr="004618E8" w:rsidR="004618E8">
        <w:rPr>
          <w:rFonts w:eastAsia="Times New Roman" w:cs="Arial"/>
          <w:szCs w:val="24"/>
          <w:lang w:eastAsia="hr-HR"/>
        </w:rPr>
        <w:t xml:space="preserve">, na </w:t>
      </w:r>
    </w:p>
    <w:p w:rsidRPr="004618E8" w:rsidR="00922D0E" w:rsidP="00922D0E" w:rsidRDefault="004618E8">
      <w:pPr>
        <w:spacing w:after="0" w:line="240" w:lineRule="auto"/>
        <w:jc w:val="both"/>
        <w:rPr>
          <w:rFonts w:eastAsia="Times New Roman" w:cs="Arial"/>
          <w:szCs w:val="24"/>
          <w:lang w:eastAsia="hr-HR"/>
        </w:rPr>
      </w:pPr>
      <w:r w:rsidRPr="004618E8">
        <w:rPr>
          <w:rFonts w:eastAsia="Times New Roman" w:cs="Arial"/>
          <w:szCs w:val="24"/>
          <w:lang w:eastAsia="hr-HR"/>
        </w:rPr>
        <w:t xml:space="preserve">  </w:t>
      </w:r>
      <w:r>
        <w:rPr>
          <w:rFonts w:eastAsia="Times New Roman" w:cs="Arial"/>
          <w:szCs w:val="24"/>
          <w:lang w:eastAsia="hr-HR"/>
        </w:rPr>
        <w:t>d</w:t>
      </w:r>
      <w:r w:rsidRPr="004618E8">
        <w:rPr>
          <w:rFonts w:eastAsia="Times New Roman" w:cs="Arial"/>
          <w:szCs w:val="24"/>
          <w:lang w:eastAsia="hr-HR"/>
        </w:rPr>
        <w:t>aljinu</w:t>
      </w:r>
    </w:p>
    <w:p w:rsidRPr="004618E8" w:rsidR="004618E8" w:rsidP="00922D0E" w:rsidRDefault="004618E8">
      <w:pPr>
        <w:spacing w:after="0" w:line="240" w:lineRule="auto"/>
        <w:jc w:val="both"/>
        <w:rPr>
          <w:rFonts w:eastAsia="Times New Roman" w:cs="Arial"/>
          <w:bCs/>
          <w:szCs w:val="24"/>
          <w:lang w:eastAsia="hr-HR"/>
        </w:rPr>
      </w:pPr>
      <w:r w:rsidRPr="004618E8">
        <w:rPr>
          <w:rFonts w:eastAsia="Times New Roman" w:cs="Arial"/>
          <w:bCs/>
          <w:szCs w:val="24"/>
          <w:lang w:eastAsia="hr-HR"/>
        </w:rPr>
        <w:t xml:space="preserve">- Erste&amp;Steiermärkische banka d.d., po zamjeniku pun. Leonardu Žagriću, odvjetniku </w:t>
      </w:r>
    </w:p>
    <w:p w:rsidRPr="004618E8" w:rsidR="004618E8" w:rsidP="00922D0E" w:rsidRDefault="004618E8">
      <w:pPr>
        <w:spacing w:after="0" w:line="240" w:lineRule="auto"/>
        <w:jc w:val="both"/>
        <w:rPr>
          <w:rFonts w:eastAsia="Times New Roman" w:cs="Arial"/>
          <w:bCs/>
          <w:szCs w:val="24"/>
          <w:lang w:eastAsia="hr-HR"/>
        </w:rPr>
      </w:pPr>
      <w:r w:rsidRPr="004618E8">
        <w:rPr>
          <w:rFonts w:eastAsia="Times New Roman" w:cs="Arial"/>
          <w:bCs/>
          <w:szCs w:val="24"/>
          <w:lang w:eastAsia="hr-HR"/>
        </w:rPr>
        <w:t xml:space="preserve">  u Odvjetničkom društvu Korotaj i partneri, iz Pule, u sudnici, zamjeničku punomoć </w:t>
      </w:r>
    </w:p>
    <w:p w:rsidRPr="004618E8" w:rsidR="004618E8" w:rsidP="00922D0E" w:rsidRDefault="004618E8">
      <w:pPr>
        <w:spacing w:after="0" w:line="240" w:lineRule="auto"/>
        <w:jc w:val="both"/>
        <w:rPr>
          <w:rFonts w:eastAsia="Times New Roman" w:cs="Arial"/>
          <w:bCs/>
          <w:szCs w:val="24"/>
          <w:lang w:eastAsia="hr-HR"/>
        </w:rPr>
      </w:pPr>
      <w:r w:rsidRPr="004618E8">
        <w:rPr>
          <w:rFonts w:eastAsia="Times New Roman" w:cs="Arial"/>
          <w:bCs/>
          <w:szCs w:val="24"/>
          <w:lang w:eastAsia="hr-HR"/>
        </w:rPr>
        <w:t xml:space="preserve">  prilaže</w:t>
      </w:r>
    </w:p>
    <w:p w:rsidRPr="004618E8" w:rsidR="004618E8" w:rsidP="004618E8" w:rsidRDefault="004618E8">
      <w:pPr>
        <w:spacing w:after="0" w:line="240" w:lineRule="auto"/>
        <w:jc w:val="both"/>
        <w:rPr>
          <w:rFonts w:eastAsia="Times New Roman" w:cs="Arial"/>
          <w:szCs w:val="24"/>
          <w:lang w:eastAsia="hr-HR"/>
        </w:rPr>
      </w:pPr>
      <w:r w:rsidRPr="004618E8">
        <w:rPr>
          <w:rFonts w:eastAsia="Times New Roman" w:cs="Arial"/>
          <w:bCs/>
          <w:szCs w:val="24"/>
          <w:lang w:eastAsia="hr-HR"/>
        </w:rPr>
        <w:t xml:space="preserve">- </w:t>
      </w:r>
      <w:r w:rsidRPr="004618E8">
        <w:rPr>
          <w:rFonts w:eastAsia="Times New Roman" w:cs="Arial"/>
          <w:szCs w:val="24"/>
          <w:lang w:eastAsia="hr-HR"/>
        </w:rPr>
        <w:t xml:space="preserve">GEBRÜDER WEISS d.o.o., po pun. Hrvoje Židaniću, odvjetniku u Odvjetničkom </w:t>
      </w:r>
    </w:p>
    <w:p w:rsidRPr="004618E8" w:rsidR="004618E8" w:rsidP="004618E8" w:rsidRDefault="004618E8">
      <w:pPr>
        <w:spacing w:after="0" w:line="240" w:lineRule="auto"/>
        <w:jc w:val="both"/>
        <w:rPr>
          <w:rFonts w:eastAsia="Times New Roman" w:cs="Arial"/>
          <w:bCs/>
          <w:szCs w:val="24"/>
          <w:lang w:eastAsia="hr-HR"/>
        </w:rPr>
      </w:pPr>
      <w:r w:rsidRPr="004618E8">
        <w:rPr>
          <w:rFonts w:eastAsia="Times New Roman" w:cs="Arial"/>
          <w:szCs w:val="24"/>
          <w:lang w:eastAsia="hr-HR"/>
        </w:rPr>
        <w:t xml:space="preserve">  društvu Reljić, Zelić, Židanić i Mar d.o.o. iz Zagreba, u sudnici, punomoć uz prijavu</w:t>
      </w:r>
    </w:p>
    <w:p w:rsidRPr="004618E8" w:rsidR="004618E8" w:rsidP="00922D0E" w:rsidRDefault="004618E8">
      <w:pPr>
        <w:spacing w:after="0" w:line="240" w:lineRule="auto"/>
        <w:jc w:val="both"/>
        <w:rPr>
          <w:rFonts w:eastAsia="Times New Roman" w:cs="Arial"/>
          <w:szCs w:val="24"/>
          <w:lang w:eastAsia="hr-HR"/>
        </w:rPr>
      </w:pPr>
      <w:r w:rsidRPr="004618E8">
        <w:rPr>
          <w:rFonts w:eastAsia="Times New Roman" w:cs="Arial"/>
          <w:szCs w:val="24"/>
          <w:lang w:eastAsia="hr-HR"/>
        </w:rPr>
        <w:t xml:space="preserve">- GLS d.o.o. po zamjeniku pun. Luki Trajkovskom, odvjetničkom vježbeniku kod </w:t>
      </w:r>
    </w:p>
    <w:p w:rsidRPr="004618E8" w:rsidR="004618E8" w:rsidP="00922D0E" w:rsidRDefault="004618E8">
      <w:pPr>
        <w:spacing w:after="0" w:line="240" w:lineRule="auto"/>
        <w:jc w:val="both"/>
        <w:rPr>
          <w:rFonts w:eastAsia="Times New Roman" w:cs="Arial"/>
          <w:szCs w:val="24"/>
          <w:lang w:eastAsia="hr-HR"/>
        </w:rPr>
      </w:pPr>
      <w:r w:rsidRPr="004618E8">
        <w:rPr>
          <w:rFonts w:eastAsia="Times New Roman" w:cs="Arial"/>
          <w:szCs w:val="24"/>
          <w:lang w:eastAsia="hr-HR"/>
        </w:rPr>
        <w:t xml:space="preserve">  odvjetnika Gorana Okmace u Pazinu, u sudnici, zamjeničku punomoć prilaže</w:t>
      </w:r>
    </w:p>
    <w:p w:rsidR="00922D0E" w:rsidP="00922D0E" w:rsidRDefault="00922D0E">
      <w:pPr>
        <w:spacing w:after="0" w:line="240" w:lineRule="auto"/>
        <w:jc w:val="both"/>
        <w:rPr>
          <w:rFonts w:eastAsia="Times New Roman" w:cs="Arial"/>
          <w:szCs w:val="24"/>
          <w:lang w:eastAsia="hr-HR"/>
        </w:rPr>
      </w:pPr>
    </w:p>
    <w:p w:rsidRPr="00922D0E" w:rsidR="00C8386A" w:rsidP="00922D0E" w:rsidRDefault="00C8386A">
      <w:pPr>
        <w:spacing w:after="0" w:line="240" w:lineRule="auto"/>
        <w:jc w:val="both"/>
        <w:rPr>
          <w:rFonts w:eastAsia="Times New Roman" w:cs="Arial"/>
          <w:szCs w:val="24"/>
          <w:lang w:eastAsia="hr-HR"/>
        </w:rPr>
      </w:pPr>
    </w:p>
    <w:p w:rsidRPr="00922D0E" w:rsidR="00922D0E" w:rsidP="00922D0E" w:rsidRDefault="00922D0E">
      <w:pPr>
        <w:spacing w:after="0" w:line="240" w:lineRule="auto"/>
        <w:jc w:val="both"/>
        <w:rPr>
          <w:rFonts w:eastAsia="Times New Roman" w:cs="Arial"/>
          <w:color w:val="FF0000"/>
          <w:szCs w:val="24"/>
          <w:lang w:eastAsia="hr-HR"/>
        </w:rPr>
      </w:pPr>
      <w:r w:rsidRPr="00922D0E">
        <w:rPr>
          <w:rFonts w:eastAsia="Times New Roman" w:cs="Arial"/>
          <w:color w:val="FF0000"/>
          <w:szCs w:val="24"/>
          <w:lang w:eastAsia="hr-HR"/>
        </w:rPr>
        <w:tab/>
      </w:r>
    </w:p>
    <w:p w:rsidRPr="00922D0E"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Sutkinja otvara raspravu i objavljuje da je predmet današnjeg ročišta ispitivanje prijavljenih tražbina.</w:t>
      </w:r>
    </w:p>
    <w:p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 xml:space="preserve"> </w:t>
      </w:r>
    </w:p>
    <w:p w:rsidRPr="00922D0E" w:rsidR="00C8386A" w:rsidP="00922D0E" w:rsidRDefault="00C8386A">
      <w:pPr>
        <w:spacing w:after="0" w:line="240" w:lineRule="auto"/>
        <w:ind w:firstLine="720"/>
        <w:jc w:val="both"/>
        <w:rPr>
          <w:rFonts w:eastAsia="Times New Roman" w:cs="Arial"/>
          <w:szCs w:val="24"/>
          <w:lang w:eastAsia="hr-HR"/>
        </w:rPr>
      </w:pPr>
    </w:p>
    <w:p w:rsidRPr="00922D0E"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Izlučna i razlučna prava nisu predmet ispitivanja (čl. 260. st. 3. i 4. Stečajnog zakona, Narodne novine broj 71/2015, 104/2017, 36/2022, 27/2024, dalje: SZ).</w:t>
      </w:r>
    </w:p>
    <w:p w:rsidRPr="00922D0E" w:rsidR="00922D0E" w:rsidP="00922D0E" w:rsidRDefault="00922D0E">
      <w:pPr>
        <w:spacing w:after="0" w:line="240" w:lineRule="auto"/>
        <w:ind w:firstLine="720"/>
        <w:jc w:val="both"/>
        <w:rPr>
          <w:rFonts w:eastAsia="Times New Roman" w:cs="Arial"/>
          <w:szCs w:val="24"/>
          <w:lang w:eastAsia="hr-HR"/>
        </w:rPr>
      </w:pPr>
    </w:p>
    <w:p w:rsidR="00C8386A" w:rsidP="00922D0E" w:rsidRDefault="00C8386A">
      <w:pPr>
        <w:spacing w:after="0" w:line="240" w:lineRule="auto"/>
        <w:ind w:firstLine="720"/>
        <w:jc w:val="both"/>
        <w:rPr>
          <w:rFonts w:eastAsia="Times New Roman" w:cs="Arial"/>
          <w:szCs w:val="24"/>
          <w:lang w:eastAsia="hr-HR"/>
        </w:rPr>
      </w:pPr>
    </w:p>
    <w:p w:rsidRPr="00922D0E"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Na ovom ročištu mogu se priznati osporene tražbine.</w:t>
      </w:r>
    </w:p>
    <w:p w:rsidR="00922D0E" w:rsidP="00922D0E" w:rsidRDefault="00922D0E">
      <w:pPr>
        <w:spacing w:after="0" w:line="240" w:lineRule="auto"/>
        <w:ind w:firstLine="720"/>
        <w:jc w:val="both"/>
        <w:rPr>
          <w:rFonts w:eastAsia="Times New Roman" w:cs="Arial"/>
          <w:szCs w:val="24"/>
          <w:lang w:eastAsia="hr-HR"/>
        </w:rPr>
      </w:pPr>
    </w:p>
    <w:p w:rsidRPr="00922D0E" w:rsidR="00C8386A" w:rsidP="00922D0E" w:rsidRDefault="00C8386A">
      <w:pPr>
        <w:spacing w:after="0" w:line="240" w:lineRule="auto"/>
        <w:ind w:firstLine="720"/>
        <w:jc w:val="both"/>
        <w:rPr>
          <w:rFonts w:eastAsia="Times New Roman" w:cs="Arial"/>
          <w:szCs w:val="24"/>
          <w:lang w:eastAsia="hr-HR"/>
        </w:rPr>
      </w:pPr>
    </w:p>
    <w:p w:rsidRPr="00922D0E"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 xml:space="preserve">Utvrđuje se da je poziv vjerovnicima za današnje ispitno ročište javno priopćen i objavljen putem e-oglasne ploče dana 11. kolovoza 2025.  </w:t>
      </w:r>
    </w:p>
    <w:p w:rsidR="00922D0E" w:rsidP="00922D0E" w:rsidRDefault="00922D0E">
      <w:pPr>
        <w:spacing w:after="0" w:line="240" w:lineRule="auto"/>
        <w:jc w:val="both"/>
        <w:rPr>
          <w:rFonts w:eastAsia="Times New Roman" w:cs="Arial"/>
          <w:szCs w:val="24"/>
          <w:lang w:eastAsia="hr-HR"/>
        </w:rPr>
      </w:pPr>
    </w:p>
    <w:p w:rsidRPr="00922D0E" w:rsidR="00C8386A" w:rsidP="00922D0E" w:rsidRDefault="00C8386A">
      <w:pPr>
        <w:spacing w:after="0" w:line="240" w:lineRule="auto"/>
        <w:jc w:val="both"/>
        <w:rPr>
          <w:rFonts w:eastAsia="Times New Roman" w:cs="Arial"/>
          <w:szCs w:val="24"/>
          <w:lang w:eastAsia="hr-HR"/>
        </w:rPr>
      </w:pPr>
    </w:p>
    <w:p w:rsidRPr="00922D0E" w:rsidR="00922D0E" w:rsidP="00922D0E" w:rsidRDefault="00922D0E">
      <w:pPr>
        <w:spacing w:after="0" w:line="240" w:lineRule="auto"/>
        <w:ind w:firstLine="708"/>
        <w:jc w:val="both"/>
        <w:rPr>
          <w:rFonts w:eastAsia="Times New Roman" w:cs="Arial"/>
          <w:szCs w:val="24"/>
          <w:lang w:eastAsia="hr-HR"/>
        </w:rPr>
      </w:pPr>
      <w:r w:rsidRPr="00922D0E">
        <w:rPr>
          <w:rFonts w:eastAsia="Times New Roman" w:cs="Arial"/>
          <w:szCs w:val="24"/>
          <w:lang w:eastAsia="hr-HR"/>
        </w:rPr>
        <w:t>Prelazi se na ispitivanje svake prijavljene tražbine:</w:t>
      </w:r>
    </w:p>
    <w:p w:rsidR="00B6342D" w:rsidP="004618E8" w:rsidRDefault="00B6342D">
      <w:pPr>
        <w:spacing w:after="0" w:line="240" w:lineRule="auto"/>
        <w:jc w:val="both"/>
        <w:rPr>
          <w:rFonts w:eastAsia="Times New Roman" w:cs="Arial"/>
          <w:szCs w:val="24"/>
          <w:lang w:eastAsia="hr-HR"/>
        </w:rPr>
      </w:pPr>
    </w:p>
    <w:p w:rsidR="00C8386A" w:rsidP="004618E8" w:rsidRDefault="00C8386A">
      <w:pPr>
        <w:spacing w:after="0" w:line="240" w:lineRule="auto"/>
        <w:jc w:val="both"/>
        <w:rPr>
          <w:rFonts w:eastAsia="Times New Roman" w:cs="Arial"/>
          <w:szCs w:val="24"/>
          <w:lang w:eastAsia="hr-HR"/>
        </w:rPr>
      </w:pPr>
    </w:p>
    <w:p w:rsidRPr="00CB131A" w:rsidR="00B6342D" w:rsidP="00B6342D" w:rsidRDefault="00B6342D">
      <w:pPr>
        <w:spacing w:after="0" w:line="240" w:lineRule="auto"/>
        <w:ind w:firstLine="708"/>
        <w:jc w:val="both"/>
        <w:rPr>
          <w:rFonts w:eastAsia="Times New Roman" w:cs="Arial"/>
          <w:szCs w:val="24"/>
          <w:lang w:eastAsia="hr-HR"/>
        </w:rPr>
      </w:pPr>
      <w:r w:rsidRPr="00CB131A">
        <w:rPr>
          <w:rFonts w:eastAsia="Times New Roman" w:cs="Arial"/>
          <w:szCs w:val="24"/>
          <w:lang w:eastAsia="hr-HR"/>
        </w:rPr>
        <w:t>1. A.B.S. d.o.o., Pićan, Kukurini 22, OIB: 96350409552, prijavio je tražbinu u iznosu od 7.047,91 eura.</w:t>
      </w:r>
    </w:p>
    <w:p w:rsidRPr="00CB131A" w:rsidR="00B6342D" w:rsidP="00B6342D" w:rsidRDefault="00B6342D">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B6342D" w:rsidP="00B6342D" w:rsidRDefault="00B6342D">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B6342D" w:rsidP="00B6342D" w:rsidRDefault="00B6342D">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B6342D" w:rsidP="00B6342D" w:rsidRDefault="00B6342D">
      <w:pPr>
        <w:spacing w:after="0" w:line="240" w:lineRule="auto"/>
        <w:ind w:firstLine="708"/>
        <w:jc w:val="both"/>
        <w:rPr>
          <w:rFonts w:eastAsia="Times New Roman" w:cs="Arial"/>
          <w:szCs w:val="24"/>
          <w:lang w:eastAsia="hr-HR"/>
        </w:rPr>
      </w:pPr>
    </w:p>
    <w:p w:rsidRPr="00CB131A" w:rsidR="00B6342D" w:rsidP="00B6342D" w:rsidRDefault="00B6342D">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A.B.S. d.o.o., Pićan, Kukurini 22, OIB: 96350409552, smatra utvrđenom u iznosu od 7.047,91 eura. </w:t>
      </w:r>
    </w:p>
    <w:p w:rsidRPr="00CB131A" w:rsidR="00B6342D" w:rsidP="00922D0E" w:rsidRDefault="00B6342D">
      <w:pPr>
        <w:spacing w:after="0" w:line="240" w:lineRule="auto"/>
        <w:ind w:firstLine="708"/>
        <w:jc w:val="both"/>
        <w:rPr>
          <w:rFonts w:eastAsia="Times New Roman" w:cs="Arial"/>
          <w:szCs w:val="24"/>
          <w:lang w:eastAsia="hr-HR"/>
        </w:rPr>
      </w:pPr>
    </w:p>
    <w:p w:rsidRPr="00CB131A" w:rsidR="00102963" w:rsidP="00102963" w:rsidRDefault="00102963">
      <w:pPr>
        <w:spacing w:after="0" w:line="240" w:lineRule="auto"/>
        <w:ind w:firstLine="708"/>
        <w:jc w:val="both"/>
        <w:rPr>
          <w:rFonts w:eastAsia="Times New Roman" w:cs="Arial"/>
          <w:szCs w:val="24"/>
          <w:lang w:eastAsia="hr-HR"/>
        </w:rPr>
      </w:pPr>
      <w:r w:rsidRPr="00CB131A">
        <w:rPr>
          <w:rFonts w:eastAsia="Times New Roman" w:cs="Arial"/>
          <w:szCs w:val="24"/>
          <w:lang w:eastAsia="hr-HR"/>
        </w:rPr>
        <w:t>2. A1 Hrvatska d.o.o., Zagreb, Vrtni put 1, OIB: 29524210204, prijavio je tražbinu u iznosu od 3.088,06 eura.</w:t>
      </w:r>
    </w:p>
    <w:p w:rsidRPr="00CB131A" w:rsidR="00102963" w:rsidP="00102963" w:rsidRDefault="00102963">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102963" w:rsidP="00102963" w:rsidRDefault="00102963">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102963" w:rsidP="00102963" w:rsidRDefault="00102963">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102963" w:rsidP="00102963" w:rsidRDefault="00102963">
      <w:pPr>
        <w:spacing w:after="0" w:line="240" w:lineRule="auto"/>
        <w:ind w:firstLine="708"/>
        <w:jc w:val="both"/>
        <w:rPr>
          <w:rFonts w:eastAsia="Times New Roman" w:cs="Arial"/>
          <w:szCs w:val="24"/>
          <w:lang w:eastAsia="hr-HR"/>
        </w:rPr>
      </w:pPr>
    </w:p>
    <w:p w:rsidRPr="00CB131A" w:rsidR="00102963" w:rsidP="00102963" w:rsidRDefault="00102963">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A1 Hrvatska d.o.o., Zagreb, Vrtni put 1, OIB: 29524210204, smatra utvrđenom u iznosu od 3.088,06 eura. </w:t>
      </w:r>
    </w:p>
    <w:p w:rsidRPr="00CB131A" w:rsidR="00B6342D" w:rsidP="00922D0E" w:rsidRDefault="00B6342D">
      <w:pPr>
        <w:spacing w:after="0" w:line="240" w:lineRule="auto"/>
        <w:ind w:firstLine="708"/>
        <w:jc w:val="both"/>
        <w:rPr>
          <w:rFonts w:eastAsia="Times New Roman" w:cs="Arial"/>
          <w:szCs w:val="24"/>
          <w:lang w:eastAsia="hr-HR"/>
        </w:rPr>
      </w:pPr>
    </w:p>
    <w:p w:rsidRPr="00CB131A" w:rsidR="00843CCF" w:rsidP="001315FA" w:rsidRDefault="00843CCF">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3. Addiko Bank d.d., </w:t>
      </w:r>
      <w:r w:rsidRPr="00CB131A" w:rsidR="001315FA">
        <w:rPr>
          <w:rFonts w:eastAsia="Times New Roman" w:cs="Arial"/>
          <w:szCs w:val="24"/>
          <w:lang w:eastAsia="hr-HR"/>
        </w:rPr>
        <w:t xml:space="preserve">Zagreb, Slavonska Avenija </w:t>
      </w:r>
      <w:r w:rsidRPr="00CB131A">
        <w:rPr>
          <w:rFonts w:eastAsia="Times New Roman" w:cs="Arial"/>
          <w:szCs w:val="24"/>
          <w:lang w:eastAsia="hr-HR"/>
        </w:rPr>
        <w:t xml:space="preserve">6, OIB: 14036333877, prijavio je tražbinu u iznosu od </w:t>
      </w:r>
      <w:r w:rsidRPr="00CB131A" w:rsidR="001315FA">
        <w:rPr>
          <w:rFonts w:eastAsia="Times New Roman" w:cs="Arial"/>
          <w:szCs w:val="24"/>
          <w:lang w:eastAsia="hr-HR"/>
        </w:rPr>
        <w:t xml:space="preserve">60.285,95 </w:t>
      </w:r>
      <w:r w:rsidRPr="00CB131A">
        <w:rPr>
          <w:rFonts w:eastAsia="Times New Roman" w:cs="Arial"/>
          <w:szCs w:val="24"/>
          <w:lang w:eastAsia="hr-HR"/>
        </w:rPr>
        <w:t>eura.</w:t>
      </w:r>
    </w:p>
    <w:p w:rsidRPr="00CB131A" w:rsidR="00843CCF" w:rsidP="00843CCF" w:rsidRDefault="00843CCF">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843CCF" w:rsidP="00843CCF" w:rsidRDefault="00843CCF">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843CCF" w:rsidP="00843CCF" w:rsidRDefault="00843CCF">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843CCF" w:rsidP="00843CCF" w:rsidRDefault="00843CCF">
      <w:pPr>
        <w:spacing w:after="0" w:line="240" w:lineRule="auto"/>
        <w:ind w:firstLine="708"/>
        <w:jc w:val="both"/>
        <w:rPr>
          <w:rFonts w:eastAsia="Times New Roman" w:cs="Arial"/>
          <w:szCs w:val="24"/>
          <w:lang w:eastAsia="hr-HR"/>
        </w:rPr>
      </w:pPr>
    </w:p>
    <w:p w:rsidRPr="00CB131A" w:rsidR="00843CCF" w:rsidP="00843CCF" w:rsidRDefault="00843CCF">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CB131A" w:rsidR="001315FA">
        <w:rPr>
          <w:rFonts w:eastAsia="Times New Roman" w:cs="Arial"/>
          <w:szCs w:val="24"/>
          <w:lang w:eastAsia="hr-HR"/>
        </w:rPr>
        <w:t>Addiko Bank d.d., Zagreb, Slavonska Avenija 6, OIB: 14036333877</w:t>
      </w:r>
      <w:r w:rsidRPr="00CB131A">
        <w:rPr>
          <w:rFonts w:eastAsia="Times New Roman" w:cs="Arial"/>
          <w:szCs w:val="24"/>
          <w:lang w:eastAsia="hr-HR"/>
        </w:rPr>
        <w:t xml:space="preserve">, smatra utvrđenom u iznosu od </w:t>
      </w:r>
      <w:r w:rsidRPr="00CB131A" w:rsidR="001315FA">
        <w:rPr>
          <w:rFonts w:eastAsia="Times New Roman" w:cs="Arial"/>
          <w:szCs w:val="24"/>
          <w:lang w:eastAsia="hr-HR"/>
        </w:rPr>
        <w:t xml:space="preserve">60.285,95 </w:t>
      </w:r>
      <w:r w:rsidRPr="00CB131A">
        <w:rPr>
          <w:rFonts w:eastAsia="Times New Roman" w:cs="Arial"/>
          <w:szCs w:val="24"/>
          <w:lang w:eastAsia="hr-HR"/>
        </w:rPr>
        <w:t xml:space="preserve">eura. </w:t>
      </w:r>
    </w:p>
    <w:p w:rsidRPr="00CB131A" w:rsidR="00B6342D" w:rsidP="00922D0E" w:rsidRDefault="00B6342D">
      <w:pPr>
        <w:spacing w:after="0" w:line="240" w:lineRule="auto"/>
        <w:ind w:firstLine="708"/>
        <w:jc w:val="both"/>
        <w:rPr>
          <w:rFonts w:eastAsia="Times New Roman" w:cs="Arial"/>
          <w:szCs w:val="24"/>
          <w:lang w:eastAsia="hr-HR"/>
        </w:rPr>
      </w:pPr>
    </w:p>
    <w:p w:rsidRPr="00CB131A" w:rsidR="004A5E9B" w:rsidP="004A5E9B" w:rsidRDefault="004A5E9B">
      <w:pPr>
        <w:spacing w:after="0" w:line="240" w:lineRule="auto"/>
        <w:ind w:firstLine="708"/>
        <w:jc w:val="both"/>
        <w:rPr>
          <w:rFonts w:eastAsia="Times New Roman" w:cs="Arial"/>
          <w:szCs w:val="24"/>
          <w:lang w:eastAsia="hr-HR"/>
        </w:rPr>
      </w:pPr>
      <w:r w:rsidRPr="00CB131A">
        <w:rPr>
          <w:rFonts w:eastAsia="Times New Roman" w:cs="Arial"/>
          <w:szCs w:val="24"/>
          <w:lang w:eastAsia="hr-HR"/>
        </w:rPr>
        <w:t>4. ADRIA OIL d.o.o., Kastav, Spinčići 38, OIB: 03004159051, prijavio je tražbinu u iznosu od 1.962,91 eura.</w:t>
      </w:r>
    </w:p>
    <w:p w:rsidRPr="00CB131A" w:rsidR="004A5E9B" w:rsidP="004A5E9B" w:rsidRDefault="004A5E9B">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4A5E9B" w:rsidP="004A5E9B" w:rsidRDefault="004A5E9B">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4A5E9B" w:rsidP="004A5E9B" w:rsidRDefault="004A5E9B">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4A5E9B" w:rsidP="004A5E9B" w:rsidRDefault="004A5E9B">
      <w:pPr>
        <w:spacing w:after="0" w:line="240" w:lineRule="auto"/>
        <w:ind w:firstLine="708"/>
        <w:jc w:val="both"/>
        <w:rPr>
          <w:rFonts w:eastAsia="Times New Roman" w:cs="Arial"/>
          <w:szCs w:val="24"/>
          <w:lang w:eastAsia="hr-HR"/>
        </w:rPr>
      </w:pPr>
    </w:p>
    <w:p w:rsidRPr="00CB131A" w:rsidR="004A5E9B" w:rsidP="004A5E9B" w:rsidRDefault="004A5E9B">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ADRIA OIL d.o.o., Kastav, Spinčići 38, OIB: 03004159051, smatra utvrđenom u iznosu od 1.962,91 eura. </w:t>
      </w:r>
    </w:p>
    <w:p w:rsidRPr="00CB131A" w:rsidR="00843CCF" w:rsidP="00922D0E" w:rsidRDefault="00843CCF">
      <w:pPr>
        <w:spacing w:after="0" w:line="240" w:lineRule="auto"/>
        <w:ind w:firstLine="708"/>
        <w:jc w:val="both"/>
        <w:rPr>
          <w:rFonts w:eastAsia="Times New Roman" w:cs="Arial"/>
          <w:szCs w:val="24"/>
          <w:lang w:eastAsia="hr-HR"/>
        </w:rPr>
      </w:pPr>
    </w:p>
    <w:p w:rsidRPr="00CB131A" w:rsidR="00E31596" w:rsidP="00E31596" w:rsidRDefault="00E31596">
      <w:pPr>
        <w:spacing w:after="0" w:line="240" w:lineRule="auto"/>
        <w:ind w:firstLine="708"/>
        <w:jc w:val="both"/>
        <w:rPr>
          <w:rFonts w:eastAsia="Times New Roman" w:cs="Arial"/>
          <w:szCs w:val="24"/>
          <w:lang w:eastAsia="hr-HR"/>
        </w:rPr>
      </w:pPr>
      <w:r w:rsidRPr="00CB131A">
        <w:rPr>
          <w:rFonts w:eastAsia="Times New Roman" w:cs="Arial"/>
          <w:szCs w:val="24"/>
          <w:lang w:eastAsia="hr-HR"/>
        </w:rPr>
        <w:t>5. ADRIATIC OSIGURANJE d.d., Zagreb, Listopadska ulica 2, OIB: 94472454976, prijavio je tražbinu u iznosu od 4.563,61 eura.</w:t>
      </w:r>
    </w:p>
    <w:p w:rsidRPr="00CB131A" w:rsidR="00E31596" w:rsidP="00E31596" w:rsidRDefault="00E31596">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E31596" w:rsidP="00E31596" w:rsidRDefault="00E31596">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E31596" w:rsidP="00E31596" w:rsidRDefault="00E31596">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E31596" w:rsidP="00E31596" w:rsidRDefault="00E31596">
      <w:pPr>
        <w:spacing w:after="0" w:line="240" w:lineRule="auto"/>
        <w:ind w:firstLine="708"/>
        <w:jc w:val="both"/>
        <w:rPr>
          <w:rFonts w:eastAsia="Times New Roman" w:cs="Arial"/>
          <w:szCs w:val="24"/>
          <w:lang w:eastAsia="hr-HR"/>
        </w:rPr>
      </w:pPr>
    </w:p>
    <w:p w:rsidRPr="00CB131A" w:rsidR="00E31596" w:rsidP="00E31596" w:rsidRDefault="00E31596">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ADRIATIC OSIGURANJE d.d., Zagreb, Listopadska ulica 2, OIB: 94472454976, smatra utvrđenom u iznosu od 4.563,61 eura. </w:t>
      </w:r>
    </w:p>
    <w:p w:rsidR="004A5E9B" w:rsidP="00922D0E" w:rsidRDefault="004A5E9B">
      <w:pPr>
        <w:spacing w:after="0" w:line="240" w:lineRule="auto"/>
        <w:ind w:firstLine="708"/>
        <w:jc w:val="both"/>
        <w:rPr>
          <w:rFonts w:eastAsia="Times New Roman" w:cs="Arial"/>
          <w:szCs w:val="24"/>
          <w:lang w:eastAsia="hr-HR"/>
        </w:rPr>
      </w:pPr>
    </w:p>
    <w:p w:rsidRPr="008E7254" w:rsidR="00803352" w:rsidP="00803352" w:rsidRDefault="00803352">
      <w:pPr>
        <w:spacing w:after="0" w:line="240" w:lineRule="auto"/>
        <w:ind w:firstLine="708"/>
        <w:jc w:val="both"/>
        <w:rPr>
          <w:rFonts w:eastAsia="Times New Roman" w:cs="Arial"/>
          <w:szCs w:val="24"/>
          <w:lang w:eastAsia="hr-HR"/>
        </w:rPr>
      </w:pPr>
      <w:r w:rsidRPr="008E7254">
        <w:rPr>
          <w:rFonts w:eastAsia="Times New Roman" w:cs="Arial"/>
          <w:szCs w:val="24"/>
          <w:lang w:eastAsia="hr-HR"/>
        </w:rPr>
        <w:t>6. AUTOKLUB RIJEKA, Rijeka, Dolac 11, OIB: 93075770066, prijavio je tražbinu u iznosu od 3.288,76 eura.</w:t>
      </w:r>
    </w:p>
    <w:p w:rsidRPr="008E7254" w:rsidR="00803352" w:rsidP="00803352" w:rsidRDefault="00803352">
      <w:pPr>
        <w:spacing w:after="0" w:line="240" w:lineRule="auto"/>
        <w:ind w:firstLine="708"/>
        <w:jc w:val="both"/>
        <w:rPr>
          <w:rFonts w:eastAsia="Times New Roman" w:cs="Arial"/>
          <w:szCs w:val="24"/>
          <w:lang w:eastAsia="hr-HR"/>
        </w:rPr>
      </w:pPr>
      <w:r w:rsidRPr="008E7254">
        <w:rPr>
          <w:rFonts w:eastAsia="Times New Roman" w:cs="Arial"/>
          <w:szCs w:val="24"/>
          <w:lang w:eastAsia="hr-HR"/>
        </w:rPr>
        <w:t>Dužnik i povjerenik djelomično su priznali tražbinu u iznosu od 1.644,38 eura i djelomično osporili tražbinu u iznosu od 1.644,38 eura jer da je u tablici FINA-e naveden dvostruko viši iznos od stvarno nastale tražbine koja iznosi 1.644,38 eura.</w:t>
      </w:r>
    </w:p>
    <w:p w:rsidRPr="008E7254" w:rsidR="00803352" w:rsidP="00803352" w:rsidRDefault="00803352">
      <w:pPr>
        <w:spacing w:after="0" w:line="240" w:lineRule="auto"/>
        <w:ind w:firstLine="708"/>
        <w:jc w:val="both"/>
        <w:rPr>
          <w:rFonts w:eastAsia="Times New Roman" w:cs="Arial"/>
          <w:szCs w:val="24"/>
          <w:lang w:eastAsia="hr-HR"/>
        </w:rPr>
      </w:pPr>
      <w:r w:rsidRPr="008E7254">
        <w:rPr>
          <w:rFonts w:eastAsia="Times New Roman" w:cs="Arial"/>
          <w:szCs w:val="24"/>
          <w:lang w:eastAsia="hr-HR"/>
        </w:rPr>
        <w:t>Ni jedan vjerovnik nije osporio prijavljenu tražbinu.</w:t>
      </w:r>
    </w:p>
    <w:p w:rsidRPr="008E7254" w:rsidR="00803352" w:rsidP="00803352" w:rsidRDefault="00803352">
      <w:pPr>
        <w:spacing w:after="0" w:line="240" w:lineRule="auto"/>
        <w:ind w:firstLine="708"/>
        <w:jc w:val="both"/>
        <w:rPr>
          <w:rFonts w:eastAsia="Times New Roman" w:cs="Arial"/>
          <w:szCs w:val="24"/>
          <w:lang w:eastAsia="hr-HR"/>
        </w:rPr>
      </w:pPr>
    </w:p>
    <w:p w:rsidRPr="008E7254" w:rsidR="00803352" w:rsidP="00803352" w:rsidRDefault="00803352">
      <w:pPr>
        <w:spacing w:after="0" w:line="240" w:lineRule="auto"/>
        <w:ind w:firstLine="708"/>
        <w:jc w:val="both"/>
        <w:rPr>
          <w:rFonts w:eastAsia="Times New Roman" w:cs="Arial"/>
          <w:szCs w:val="24"/>
          <w:lang w:eastAsia="hr-HR"/>
        </w:rPr>
      </w:pPr>
      <w:r w:rsidRPr="008E7254">
        <w:rPr>
          <w:rFonts w:eastAsia="Times New Roman" w:cs="Arial"/>
          <w:szCs w:val="24"/>
          <w:lang w:eastAsia="hr-HR"/>
        </w:rPr>
        <w:t xml:space="preserve">Sudac objavljuje da se tražbina vjerovnika AUTOKLUB RIJEKA, Rijeka, Dolac 11, OIB: 93075770066, smatra utvrđenom u iznosu od 1.644,38 eura. </w:t>
      </w:r>
    </w:p>
    <w:p w:rsidRPr="008E7254" w:rsidR="004A5E9B" w:rsidP="00922D0E" w:rsidRDefault="004A5E9B">
      <w:pPr>
        <w:spacing w:after="0" w:line="240" w:lineRule="auto"/>
        <w:ind w:firstLine="708"/>
        <w:jc w:val="both"/>
        <w:rPr>
          <w:rFonts w:eastAsia="Times New Roman" w:cs="Arial"/>
          <w:szCs w:val="24"/>
          <w:lang w:eastAsia="hr-HR"/>
        </w:rPr>
      </w:pPr>
    </w:p>
    <w:p w:rsidRPr="008E7254" w:rsidR="00803352" w:rsidP="00803352" w:rsidRDefault="00803352">
      <w:pPr>
        <w:spacing w:after="0" w:line="240" w:lineRule="auto"/>
        <w:ind w:firstLine="708"/>
        <w:jc w:val="both"/>
        <w:rPr>
          <w:rFonts w:eastAsia="Times New Roman" w:cs="Arial"/>
          <w:szCs w:val="24"/>
          <w:lang w:eastAsia="hr-HR"/>
        </w:rPr>
      </w:pPr>
      <w:r w:rsidRPr="008E7254">
        <w:rPr>
          <w:rFonts w:eastAsia="Times New Roman" w:cs="Arial"/>
          <w:szCs w:val="24"/>
          <w:lang w:eastAsia="hr-HR"/>
        </w:rPr>
        <w:t>Sudac objavljuje da je tražbina vjerovnika AUTOKLUB RIJEKA, Rijeka, Dolac 11, OIB: 93075770066, osporena u iznosu od 1.644,38 eura, te će vjerovnik posebnim rješenjem biti upućen na parnicu protiv dužnika radi utvrđivanja osporene tražbine.</w:t>
      </w:r>
    </w:p>
    <w:p w:rsidR="004A5E9B" w:rsidP="00922D0E" w:rsidRDefault="004A5E9B">
      <w:pPr>
        <w:spacing w:after="0" w:line="240" w:lineRule="auto"/>
        <w:ind w:firstLine="708"/>
        <w:jc w:val="both"/>
        <w:rPr>
          <w:rFonts w:eastAsia="Times New Roman" w:cs="Arial"/>
          <w:szCs w:val="24"/>
          <w:lang w:eastAsia="hr-HR"/>
        </w:rPr>
      </w:pPr>
    </w:p>
    <w:p w:rsidRPr="00CB131A" w:rsidR="0071692C" w:rsidP="0071692C" w:rsidRDefault="0071692C">
      <w:pPr>
        <w:spacing w:after="0" w:line="240" w:lineRule="auto"/>
        <w:ind w:firstLine="708"/>
        <w:jc w:val="both"/>
        <w:rPr>
          <w:rFonts w:eastAsia="Times New Roman" w:cs="Arial"/>
          <w:szCs w:val="24"/>
          <w:lang w:eastAsia="hr-HR"/>
        </w:rPr>
      </w:pPr>
      <w:r>
        <w:rPr>
          <w:rFonts w:eastAsia="Times New Roman" w:cs="Arial"/>
          <w:szCs w:val="24"/>
          <w:lang w:eastAsia="hr-HR"/>
        </w:rPr>
        <w:t>7</w:t>
      </w:r>
      <w:r w:rsidRPr="00CB131A">
        <w:rPr>
          <w:rFonts w:eastAsia="Times New Roman" w:cs="Arial"/>
          <w:szCs w:val="24"/>
          <w:lang w:eastAsia="hr-HR"/>
        </w:rPr>
        <w:t xml:space="preserve">. </w:t>
      </w:r>
      <w:r w:rsidRPr="0071692C">
        <w:rPr>
          <w:rFonts w:eastAsia="Times New Roman" w:cs="Arial"/>
          <w:szCs w:val="24"/>
          <w:lang w:eastAsia="hr-HR"/>
        </w:rPr>
        <w:t>BENUSSI d.o.o.</w:t>
      </w:r>
      <w:r>
        <w:rPr>
          <w:rFonts w:eastAsia="Times New Roman" w:cs="Arial"/>
          <w:szCs w:val="24"/>
          <w:lang w:eastAsia="hr-HR"/>
        </w:rPr>
        <w:t xml:space="preserve">, </w:t>
      </w:r>
      <w:r w:rsidRPr="0071692C">
        <w:rPr>
          <w:rFonts w:eastAsia="Times New Roman" w:cs="Arial"/>
          <w:szCs w:val="24"/>
          <w:lang w:eastAsia="hr-HR"/>
        </w:rPr>
        <w:t>Valbandon</w:t>
      </w:r>
      <w:r>
        <w:rPr>
          <w:rFonts w:eastAsia="Times New Roman" w:cs="Arial"/>
          <w:szCs w:val="24"/>
          <w:lang w:eastAsia="hr-HR"/>
        </w:rPr>
        <w:t>,</w:t>
      </w:r>
      <w:r w:rsidRPr="0071692C">
        <w:rPr>
          <w:rFonts w:eastAsia="Times New Roman" w:cs="Arial"/>
          <w:szCs w:val="24"/>
          <w:lang w:eastAsia="hr-HR"/>
        </w:rPr>
        <w:t xml:space="preserve"> Fažanska cesta-Valb. 88, </w:t>
      </w:r>
      <w:r>
        <w:rPr>
          <w:rFonts w:eastAsia="Times New Roman" w:cs="Arial"/>
          <w:szCs w:val="24"/>
          <w:lang w:eastAsia="hr-HR"/>
        </w:rPr>
        <w:t xml:space="preserve">OIB: </w:t>
      </w:r>
      <w:r w:rsidRPr="0071692C">
        <w:rPr>
          <w:rFonts w:eastAsia="Times New Roman" w:cs="Arial"/>
          <w:szCs w:val="24"/>
          <w:lang w:eastAsia="hr-HR"/>
        </w:rPr>
        <w:t>87971197112</w:t>
      </w:r>
      <w:r w:rsidRPr="00CB131A">
        <w:rPr>
          <w:rFonts w:eastAsia="Times New Roman" w:cs="Arial"/>
          <w:szCs w:val="24"/>
          <w:lang w:eastAsia="hr-HR"/>
        </w:rPr>
        <w:t xml:space="preserve">, prijavio je tražbinu u iznosu od </w:t>
      </w:r>
      <w:r w:rsidRPr="0071692C">
        <w:rPr>
          <w:rFonts w:eastAsia="Times New Roman" w:cs="Arial"/>
          <w:szCs w:val="24"/>
          <w:lang w:eastAsia="hr-HR"/>
        </w:rPr>
        <w:t xml:space="preserve">69.400,56 </w:t>
      </w:r>
      <w:r w:rsidRPr="00CB131A">
        <w:rPr>
          <w:rFonts w:eastAsia="Times New Roman" w:cs="Arial"/>
          <w:szCs w:val="24"/>
          <w:lang w:eastAsia="hr-HR"/>
        </w:rPr>
        <w:t>eura.</w:t>
      </w:r>
    </w:p>
    <w:p w:rsidRPr="00CB131A" w:rsidR="0071692C" w:rsidP="0071692C" w:rsidRDefault="0071692C">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71692C" w:rsidP="0071692C" w:rsidRDefault="0071692C">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71692C" w:rsidP="0071692C" w:rsidRDefault="0071692C">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71692C" w:rsidP="0071692C" w:rsidRDefault="0071692C">
      <w:pPr>
        <w:spacing w:after="0" w:line="240" w:lineRule="auto"/>
        <w:ind w:firstLine="708"/>
        <w:jc w:val="both"/>
        <w:rPr>
          <w:rFonts w:eastAsia="Times New Roman" w:cs="Arial"/>
          <w:szCs w:val="24"/>
          <w:lang w:eastAsia="hr-HR"/>
        </w:rPr>
      </w:pPr>
    </w:p>
    <w:p w:rsidRPr="00CB131A" w:rsidR="0071692C" w:rsidP="0071692C" w:rsidRDefault="0071692C">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71692C">
        <w:rPr>
          <w:rFonts w:eastAsia="Times New Roman" w:cs="Arial"/>
          <w:szCs w:val="24"/>
          <w:lang w:eastAsia="hr-HR"/>
        </w:rPr>
        <w:t>BENUSSI d.o.o.</w:t>
      </w:r>
      <w:r>
        <w:rPr>
          <w:rFonts w:eastAsia="Times New Roman" w:cs="Arial"/>
          <w:szCs w:val="24"/>
          <w:lang w:eastAsia="hr-HR"/>
        </w:rPr>
        <w:t xml:space="preserve">, </w:t>
      </w:r>
      <w:r w:rsidRPr="0071692C">
        <w:rPr>
          <w:rFonts w:eastAsia="Times New Roman" w:cs="Arial"/>
          <w:szCs w:val="24"/>
          <w:lang w:eastAsia="hr-HR"/>
        </w:rPr>
        <w:t>Valbandon</w:t>
      </w:r>
      <w:r>
        <w:rPr>
          <w:rFonts w:eastAsia="Times New Roman" w:cs="Arial"/>
          <w:szCs w:val="24"/>
          <w:lang w:eastAsia="hr-HR"/>
        </w:rPr>
        <w:t>,</w:t>
      </w:r>
      <w:r w:rsidRPr="0071692C">
        <w:rPr>
          <w:rFonts w:eastAsia="Times New Roman" w:cs="Arial"/>
          <w:szCs w:val="24"/>
          <w:lang w:eastAsia="hr-HR"/>
        </w:rPr>
        <w:t xml:space="preserve"> Fažanska cesta-Valb. 88, </w:t>
      </w:r>
      <w:r>
        <w:rPr>
          <w:rFonts w:eastAsia="Times New Roman" w:cs="Arial"/>
          <w:szCs w:val="24"/>
          <w:lang w:eastAsia="hr-HR"/>
        </w:rPr>
        <w:t xml:space="preserve">OIB: </w:t>
      </w:r>
      <w:r w:rsidRPr="0071692C">
        <w:rPr>
          <w:rFonts w:eastAsia="Times New Roman" w:cs="Arial"/>
          <w:szCs w:val="24"/>
          <w:lang w:eastAsia="hr-HR"/>
        </w:rPr>
        <w:t>87971197112</w:t>
      </w:r>
      <w:r w:rsidRPr="00CB131A">
        <w:rPr>
          <w:rFonts w:eastAsia="Times New Roman" w:cs="Arial"/>
          <w:szCs w:val="24"/>
          <w:lang w:eastAsia="hr-HR"/>
        </w:rPr>
        <w:t xml:space="preserve">, smatra utvrđenom u iznosu od </w:t>
      </w:r>
      <w:r w:rsidRPr="0071692C">
        <w:rPr>
          <w:rFonts w:eastAsia="Times New Roman" w:cs="Arial"/>
          <w:szCs w:val="24"/>
          <w:lang w:eastAsia="hr-HR"/>
        </w:rPr>
        <w:t xml:space="preserve">69.400,56 </w:t>
      </w:r>
      <w:r w:rsidRPr="00CB131A">
        <w:rPr>
          <w:rFonts w:eastAsia="Times New Roman" w:cs="Arial"/>
          <w:szCs w:val="24"/>
          <w:lang w:eastAsia="hr-HR"/>
        </w:rPr>
        <w:t xml:space="preserve">eura. </w:t>
      </w:r>
    </w:p>
    <w:p w:rsidR="00B6342D" w:rsidP="00922D0E" w:rsidRDefault="00B6342D">
      <w:pPr>
        <w:spacing w:after="0" w:line="240" w:lineRule="auto"/>
        <w:ind w:firstLine="708"/>
        <w:jc w:val="both"/>
        <w:rPr>
          <w:rFonts w:eastAsia="Times New Roman" w:cs="Arial"/>
          <w:szCs w:val="24"/>
          <w:lang w:eastAsia="hr-HR"/>
        </w:rPr>
      </w:pPr>
    </w:p>
    <w:p w:rsidRPr="00CB131A" w:rsidR="004006C0" w:rsidP="004006C0" w:rsidRDefault="004006C0">
      <w:pPr>
        <w:spacing w:after="0" w:line="240" w:lineRule="auto"/>
        <w:ind w:firstLine="708"/>
        <w:jc w:val="both"/>
        <w:rPr>
          <w:rFonts w:eastAsia="Times New Roman" w:cs="Arial"/>
          <w:szCs w:val="24"/>
          <w:lang w:eastAsia="hr-HR"/>
        </w:rPr>
      </w:pPr>
      <w:r>
        <w:rPr>
          <w:rFonts w:eastAsia="Times New Roman" w:cs="Arial"/>
          <w:szCs w:val="24"/>
          <w:lang w:eastAsia="hr-HR"/>
        </w:rPr>
        <w:t>8</w:t>
      </w:r>
      <w:r w:rsidRPr="00CB131A">
        <w:rPr>
          <w:rFonts w:eastAsia="Times New Roman" w:cs="Arial"/>
          <w:szCs w:val="24"/>
          <w:lang w:eastAsia="hr-HR"/>
        </w:rPr>
        <w:t xml:space="preserve">. </w:t>
      </w:r>
      <w:r w:rsidRPr="004006C0">
        <w:rPr>
          <w:rFonts w:eastAsia="Times New Roman" w:cs="Arial"/>
          <w:szCs w:val="24"/>
          <w:lang w:eastAsia="hr-HR"/>
        </w:rPr>
        <w:t>C.I.A.K. AUTO d.o.o.</w:t>
      </w:r>
      <w:r>
        <w:rPr>
          <w:rFonts w:eastAsia="Times New Roman" w:cs="Arial"/>
          <w:szCs w:val="24"/>
          <w:lang w:eastAsia="hr-HR"/>
        </w:rPr>
        <w:t xml:space="preserve">, </w:t>
      </w:r>
      <w:r w:rsidRPr="004006C0">
        <w:rPr>
          <w:rFonts w:eastAsia="Times New Roman" w:cs="Arial"/>
          <w:szCs w:val="24"/>
          <w:lang w:eastAsia="hr-HR"/>
        </w:rPr>
        <w:t>Gornji Stupnik</w:t>
      </w:r>
      <w:r>
        <w:rPr>
          <w:rFonts w:eastAsia="Times New Roman" w:cs="Arial"/>
          <w:szCs w:val="24"/>
          <w:lang w:eastAsia="hr-HR"/>
        </w:rPr>
        <w:t>, Gornjostupnička u</w:t>
      </w:r>
      <w:r w:rsidRPr="004006C0">
        <w:rPr>
          <w:rFonts w:eastAsia="Times New Roman" w:cs="Arial"/>
          <w:szCs w:val="24"/>
          <w:lang w:eastAsia="hr-HR"/>
        </w:rPr>
        <w:t xml:space="preserve">lica 96, </w:t>
      </w:r>
      <w:r>
        <w:rPr>
          <w:rFonts w:eastAsia="Times New Roman" w:cs="Arial"/>
          <w:szCs w:val="24"/>
          <w:lang w:eastAsia="hr-HR"/>
        </w:rPr>
        <w:t xml:space="preserve">OIB: </w:t>
      </w:r>
      <w:r w:rsidRPr="004006C0">
        <w:rPr>
          <w:rFonts w:eastAsia="Times New Roman" w:cs="Arial"/>
          <w:szCs w:val="24"/>
          <w:lang w:eastAsia="hr-HR"/>
        </w:rPr>
        <w:t>62595301902</w:t>
      </w:r>
      <w:r w:rsidRPr="00CB131A">
        <w:rPr>
          <w:rFonts w:eastAsia="Times New Roman" w:cs="Arial"/>
          <w:szCs w:val="24"/>
          <w:lang w:eastAsia="hr-HR"/>
        </w:rPr>
        <w:t xml:space="preserve">, prijavio je tražbinu u iznosu od </w:t>
      </w:r>
      <w:r w:rsidRPr="004006C0">
        <w:rPr>
          <w:rFonts w:eastAsia="Times New Roman" w:cs="Arial"/>
          <w:szCs w:val="24"/>
          <w:lang w:eastAsia="hr-HR"/>
        </w:rPr>
        <w:t xml:space="preserve">1.742,59 </w:t>
      </w:r>
      <w:r w:rsidRPr="00CB131A">
        <w:rPr>
          <w:rFonts w:eastAsia="Times New Roman" w:cs="Arial"/>
          <w:szCs w:val="24"/>
          <w:lang w:eastAsia="hr-HR"/>
        </w:rPr>
        <w:t>eura.</w:t>
      </w:r>
    </w:p>
    <w:p w:rsidRPr="00CB131A" w:rsidR="004006C0" w:rsidP="004006C0" w:rsidRDefault="004006C0">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4006C0" w:rsidP="004006C0" w:rsidRDefault="004006C0">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4006C0" w:rsidP="004006C0" w:rsidRDefault="004006C0">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4006C0" w:rsidP="004006C0" w:rsidRDefault="004006C0">
      <w:pPr>
        <w:spacing w:after="0" w:line="240" w:lineRule="auto"/>
        <w:ind w:firstLine="708"/>
        <w:jc w:val="both"/>
        <w:rPr>
          <w:rFonts w:eastAsia="Times New Roman" w:cs="Arial"/>
          <w:szCs w:val="24"/>
          <w:lang w:eastAsia="hr-HR"/>
        </w:rPr>
      </w:pPr>
    </w:p>
    <w:p w:rsidRPr="00CB131A" w:rsidR="004006C0" w:rsidP="004006C0" w:rsidRDefault="004006C0">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4006C0">
        <w:rPr>
          <w:rFonts w:eastAsia="Times New Roman" w:cs="Arial"/>
          <w:szCs w:val="24"/>
          <w:lang w:eastAsia="hr-HR"/>
        </w:rPr>
        <w:t>C.I.A.K. AUTO d.o.o.</w:t>
      </w:r>
      <w:r>
        <w:rPr>
          <w:rFonts w:eastAsia="Times New Roman" w:cs="Arial"/>
          <w:szCs w:val="24"/>
          <w:lang w:eastAsia="hr-HR"/>
        </w:rPr>
        <w:t xml:space="preserve">, </w:t>
      </w:r>
      <w:r w:rsidRPr="004006C0">
        <w:rPr>
          <w:rFonts w:eastAsia="Times New Roman" w:cs="Arial"/>
          <w:szCs w:val="24"/>
          <w:lang w:eastAsia="hr-HR"/>
        </w:rPr>
        <w:t>Gornji Stupnik</w:t>
      </w:r>
      <w:r>
        <w:rPr>
          <w:rFonts w:eastAsia="Times New Roman" w:cs="Arial"/>
          <w:szCs w:val="24"/>
          <w:lang w:eastAsia="hr-HR"/>
        </w:rPr>
        <w:t>, Gornjostupnička u</w:t>
      </w:r>
      <w:r w:rsidRPr="004006C0">
        <w:rPr>
          <w:rFonts w:eastAsia="Times New Roman" w:cs="Arial"/>
          <w:szCs w:val="24"/>
          <w:lang w:eastAsia="hr-HR"/>
        </w:rPr>
        <w:t xml:space="preserve">lica 96, </w:t>
      </w:r>
      <w:r>
        <w:rPr>
          <w:rFonts w:eastAsia="Times New Roman" w:cs="Arial"/>
          <w:szCs w:val="24"/>
          <w:lang w:eastAsia="hr-HR"/>
        </w:rPr>
        <w:t xml:space="preserve">OIB: </w:t>
      </w:r>
      <w:r w:rsidRPr="004006C0">
        <w:rPr>
          <w:rFonts w:eastAsia="Times New Roman" w:cs="Arial"/>
          <w:szCs w:val="24"/>
          <w:lang w:eastAsia="hr-HR"/>
        </w:rPr>
        <w:t>62595301902</w:t>
      </w:r>
      <w:r w:rsidRPr="00CB131A">
        <w:rPr>
          <w:rFonts w:eastAsia="Times New Roman" w:cs="Arial"/>
          <w:szCs w:val="24"/>
          <w:lang w:eastAsia="hr-HR"/>
        </w:rPr>
        <w:t xml:space="preserve">, smatra utvrđenom u iznosu od </w:t>
      </w:r>
      <w:r w:rsidRPr="004006C0">
        <w:rPr>
          <w:rFonts w:eastAsia="Times New Roman" w:cs="Arial"/>
          <w:szCs w:val="24"/>
          <w:lang w:eastAsia="hr-HR"/>
        </w:rPr>
        <w:t xml:space="preserve">1.742,59 </w:t>
      </w:r>
      <w:r w:rsidRPr="00CB131A">
        <w:rPr>
          <w:rFonts w:eastAsia="Times New Roman" w:cs="Arial"/>
          <w:szCs w:val="24"/>
          <w:lang w:eastAsia="hr-HR"/>
        </w:rPr>
        <w:t xml:space="preserve">eura. </w:t>
      </w:r>
    </w:p>
    <w:p w:rsidR="00CB131A" w:rsidP="00922D0E" w:rsidRDefault="00CB131A">
      <w:pPr>
        <w:spacing w:after="0" w:line="240" w:lineRule="auto"/>
        <w:ind w:firstLine="708"/>
        <w:jc w:val="both"/>
        <w:rPr>
          <w:rFonts w:eastAsia="Times New Roman" w:cs="Arial"/>
          <w:szCs w:val="24"/>
          <w:lang w:eastAsia="hr-HR"/>
        </w:rPr>
      </w:pPr>
    </w:p>
    <w:p w:rsidRPr="00CB131A" w:rsidR="002756DA" w:rsidP="002756DA" w:rsidRDefault="002756DA">
      <w:pPr>
        <w:spacing w:after="0" w:line="240" w:lineRule="auto"/>
        <w:ind w:firstLine="708"/>
        <w:jc w:val="both"/>
        <w:rPr>
          <w:rFonts w:eastAsia="Times New Roman" w:cs="Arial"/>
          <w:szCs w:val="24"/>
          <w:lang w:eastAsia="hr-HR"/>
        </w:rPr>
      </w:pPr>
      <w:r>
        <w:rPr>
          <w:rFonts w:eastAsia="Times New Roman" w:cs="Arial"/>
          <w:szCs w:val="24"/>
          <w:lang w:eastAsia="hr-HR"/>
        </w:rPr>
        <w:t>9</w:t>
      </w:r>
      <w:r w:rsidRPr="00CB131A">
        <w:rPr>
          <w:rFonts w:eastAsia="Times New Roman" w:cs="Arial"/>
          <w:szCs w:val="24"/>
          <w:lang w:eastAsia="hr-HR"/>
        </w:rPr>
        <w:t xml:space="preserve">. </w:t>
      </w:r>
      <w:r w:rsidRPr="002756DA">
        <w:rPr>
          <w:rFonts w:eastAsia="Times New Roman" w:cs="Arial"/>
          <w:szCs w:val="24"/>
          <w:lang w:eastAsia="hr-HR"/>
        </w:rPr>
        <w:t>ERSTE&amp;STEIERMÄRKISCHE BANK d.d.</w:t>
      </w:r>
      <w:r>
        <w:rPr>
          <w:rFonts w:eastAsia="Times New Roman" w:cs="Arial"/>
          <w:szCs w:val="24"/>
          <w:lang w:eastAsia="hr-HR"/>
        </w:rPr>
        <w:t>,</w:t>
      </w:r>
      <w:r w:rsidRPr="002756DA">
        <w:rPr>
          <w:rFonts w:eastAsia="Times New Roman" w:cs="Arial"/>
          <w:szCs w:val="24"/>
          <w:lang w:eastAsia="hr-HR"/>
        </w:rPr>
        <w:t xml:space="preserve"> Rijeka</w:t>
      </w:r>
      <w:r>
        <w:rPr>
          <w:rFonts w:eastAsia="Times New Roman" w:cs="Arial"/>
          <w:szCs w:val="24"/>
          <w:lang w:eastAsia="hr-HR"/>
        </w:rPr>
        <w:t>, Jadranski t</w:t>
      </w:r>
      <w:r w:rsidRPr="002756DA">
        <w:rPr>
          <w:rFonts w:eastAsia="Times New Roman" w:cs="Arial"/>
          <w:szCs w:val="24"/>
          <w:lang w:eastAsia="hr-HR"/>
        </w:rPr>
        <w:t xml:space="preserve">rg 3 A, </w:t>
      </w:r>
      <w:r>
        <w:rPr>
          <w:rFonts w:eastAsia="Times New Roman" w:cs="Arial"/>
          <w:szCs w:val="24"/>
          <w:lang w:eastAsia="hr-HR"/>
        </w:rPr>
        <w:t xml:space="preserve">OIB: </w:t>
      </w:r>
      <w:r w:rsidRPr="002756DA">
        <w:rPr>
          <w:rFonts w:eastAsia="Times New Roman" w:cs="Arial"/>
          <w:szCs w:val="24"/>
          <w:lang w:eastAsia="hr-HR"/>
        </w:rPr>
        <w:t>23057039320</w:t>
      </w:r>
      <w:r w:rsidRPr="00CB131A">
        <w:rPr>
          <w:rFonts w:eastAsia="Times New Roman" w:cs="Arial"/>
          <w:szCs w:val="24"/>
          <w:lang w:eastAsia="hr-HR"/>
        </w:rPr>
        <w:t xml:space="preserve">, prijavio je tražbinu u iznosu od </w:t>
      </w:r>
      <w:r w:rsidRPr="002756DA">
        <w:rPr>
          <w:rFonts w:eastAsia="Times New Roman" w:cs="Arial"/>
          <w:szCs w:val="24"/>
          <w:lang w:eastAsia="hr-HR"/>
        </w:rPr>
        <w:t xml:space="preserve">174.096,76 </w:t>
      </w:r>
      <w:r w:rsidRPr="00CB131A">
        <w:rPr>
          <w:rFonts w:eastAsia="Times New Roman" w:cs="Arial"/>
          <w:szCs w:val="24"/>
          <w:lang w:eastAsia="hr-HR"/>
        </w:rPr>
        <w:t>eura.</w:t>
      </w:r>
    </w:p>
    <w:p w:rsidRPr="00CB131A" w:rsidR="002756DA" w:rsidP="002756DA" w:rsidRDefault="002756DA">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2756DA" w:rsidP="002756DA" w:rsidRDefault="002756DA">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2756DA" w:rsidP="002756DA" w:rsidRDefault="002756DA">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2756DA" w:rsidP="002756DA" w:rsidRDefault="002756DA">
      <w:pPr>
        <w:spacing w:after="0" w:line="240" w:lineRule="auto"/>
        <w:ind w:firstLine="708"/>
        <w:jc w:val="both"/>
        <w:rPr>
          <w:rFonts w:eastAsia="Times New Roman" w:cs="Arial"/>
          <w:szCs w:val="24"/>
          <w:lang w:eastAsia="hr-HR"/>
        </w:rPr>
      </w:pPr>
    </w:p>
    <w:p w:rsidRPr="00CB131A" w:rsidR="002756DA" w:rsidP="002756DA" w:rsidRDefault="002756DA">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2756DA">
        <w:rPr>
          <w:rFonts w:eastAsia="Times New Roman" w:cs="Arial"/>
          <w:szCs w:val="24"/>
          <w:lang w:eastAsia="hr-HR"/>
        </w:rPr>
        <w:t>ERSTE&amp;STEIERMÄRKISCHE BANK d.d.</w:t>
      </w:r>
      <w:r>
        <w:rPr>
          <w:rFonts w:eastAsia="Times New Roman" w:cs="Arial"/>
          <w:szCs w:val="24"/>
          <w:lang w:eastAsia="hr-HR"/>
        </w:rPr>
        <w:t>,</w:t>
      </w:r>
      <w:r w:rsidRPr="002756DA">
        <w:rPr>
          <w:rFonts w:eastAsia="Times New Roman" w:cs="Arial"/>
          <w:szCs w:val="24"/>
          <w:lang w:eastAsia="hr-HR"/>
        </w:rPr>
        <w:t xml:space="preserve"> Rijeka</w:t>
      </w:r>
      <w:r>
        <w:rPr>
          <w:rFonts w:eastAsia="Times New Roman" w:cs="Arial"/>
          <w:szCs w:val="24"/>
          <w:lang w:eastAsia="hr-HR"/>
        </w:rPr>
        <w:t>, Jadranski t</w:t>
      </w:r>
      <w:r w:rsidRPr="002756DA">
        <w:rPr>
          <w:rFonts w:eastAsia="Times New Roman" w:cs="Arial"/>
          <w:szCs w:val="24"/>
          <w:lang w:eastAsia="hr-HR"/>
        </w:rPr>
        <w:t xml:space="preserve">rg 3 A, </w:t>
      </w:r>
      <w:r>
        <w:rPr>
          <w:rFonts w:eastAsia="Times New Roman" w:cs="Arial"/>
          <w:szCs w:val="24"/>
          <w:lang w:eastAsia="hr-HR"/>
        </w:rPr>
        <w:t xml:space="preserve">OIB: </w:t>
      </w:r>
      <w:r w:rsidRPr="002756DA">
        <w:rPr>
          <w:rFonts w:eastAsia="Times New Roman" w:cs="Arial"/>
          <w:szCs w:val="24"/>
          <w:lang w:eastAsia="hr-HR"/>
        </w:rPr>
        <w:t>23057039320</w:t>
      </w:r>
      <w:r w:rsidRPr="00CB131A">
        <w:rPr>
          <w:rFonts w:eastAsia="Times New Roman" w:cs="Arial"/>
          <w:szCs w:val="24"/>
          <w:lang w:eastAsia="hr-HR"/>
        </w:rPr>
        <w:t xml:space="preserve">, smatra utvrđenom u iznosu od </w:t>
      </w:r>
      <w:r w:rsidRPr="002756DA">
        <w:rPr>
          <w:rFonts w:eastAsia="Times New Roman" w:cs="Arial"/>
          <w:szCs w:val="24"/>
          <w:lang w:eastAsia="hr-HR"/>
        </w:rPr>
        <w:t xml:space="preserve">174.096,76 </w:t>
      </w:r>
      <w:r w:rsidRPr="00CB131A">
        <w:rPr>
          <w:rFonts w:eastAsia="Times New Roman" w:cs="Arial"/>
          <w:szCs w:val="24"/>
          <w:lang w:eastAsia="hr-HR"/>
        </w:rPr>
        <w:t xml:space="preserve">eura. </w:t>
      </w:r>
    </w:p>
    <w:p w:rsidR="00CB131A" w:rsidP="00922D0E" w:rsidRDefault="00CB131A">
      <w:pPr>
        <w:spacing w:after="0" w:line="240" w:lineRule="auto"/>
        <w:ind w:firstLine="708"/>
        <w:jc w:val="both"/>
        <w:rPr>
          <w:rFonts w:eastAsia="Times New Roman" w:cs="Arial"/>
          <w:szCs w:val="24"/>
          <w:lang w:eastAsia="hr-HR"/>
        </w:rPr>
      </w:pPr>
    </w:p>
    <w:p w:rsidRPr="005D1CE7" w:rsidR="00F71F2A" w:rsidP="00F71F2A" w:rsidRDefault="00F71F2A">
      <w:pPr>
        <w:spacing w:after="0" w:line="240" w:lineRule="auto"/>
        <w:ind w:firstLine="708"/>
        <w:jc w:val="both"/>
        <w:rPr>
          <w:rFonts w:eastAsia="Times New Roman" w:cs="Arial"/>
          <w:szCs w:val="24"/>
          <w:lang w:eastAsia="hr-HR"/>
        </w:rPr>
      </w:pPr>
      <w:r w:rsidRPr="005D1CE7">
        <w:rPr>
          <w:rFonts w:eastAsia="Times New Roman" w:cs="Arial"/>
          <w:szCs w:val="24"/>
          <w:lang w:eastAsia="hr-HR"/>
        </w:rPr>
        <w:t>10. GEBRÜDER WEISS d.o.o., Sveta Nedelja, Položnica 9, OIB: 05216322294, prijavio je tražbinu u iznosu od</w:t>
      </w:r>
      <w:r w:rsidRPr="005D1CE7" w:rsidR="008E7254">
        <w:rPr>
          <w:rFonts w:eastAsia="Times New Roman" w:cs="Arial"/>
          <w:szCs w:val="24"/>
          <w:lang w:eastAsia="hr-HR"/>
        </w:rPr>
        <w:t xml:space="preserve"> 38.763,43</w:t>
      </w:r>
      <w:r w:rsidRPr="005D1CE7">
        <w:rPr>
          <w:rFonts w:eastAsia="Times New Roman" w:cs="Arial"/>
          <w:szCs w:val="24"/>
          <w:lang w:eastAsia="hr-HR"/>
        </w:rPr>
        <w:t xml:space="preserve"> eura.</w:t>
      </w:r>
    </w:p>
    <w:p w:rsidRPr="005D1CE7" w:rsidR="00F71F2A" w:rsidP="00F71F2A" w:rsidRDefault="00F71F2A">
      <w:pPr>
        <w:spacing w:after="0" w:line="240" w:lineRule="auto"/>
        <w:ind w:firstLine="708"/>
        <w:jc w:val="both"/>
        <w:rPr>
          <w:rFonts w:eastAsia="Times New Roman" w:cs="Arial"/>
          <w:szCs w:val="24"/>
          <w:lang w:eastAsia="hr-HR"/>
        </w:rPr>
      </w:pPr>
      <w:r w:rsidRPr="005D1CE7">
        <w:rPr>
          <w:rFonts w:eastAsia="Times New Roman" w:cs="Arial"/>
          <w:szCs w:val="24"/>
          <w:lang w:eastAsia="hr-HR"/>
        </w:rPr>
        <w:t xml:space="preserve">Dužnik i povjerenik djelomično su priznali tražbinu u iznosu od 548,00 eura i djelomično osporili tražbinu u iznosu od </w:t>
      </w:r>
      <w:r w:rsidRPr="005D1CE7" w:rsidR="008E7254">
        <w:rPr>
          <w:rFonts w:eastAsia="Times New Roman" w:cs="Arial"/>
          <w:szCs w:val="24"/>
          <w:lang w:eastAsia="hr-HR"/>
        </w:rPr>
        <w:t xml:space="preserve">38.215,43 </w:t>
      </w:r>
      <w:r w:rsidRPr="005D1CE7">
        <w:rPr>
          <w:rFonts w:eastAsia="Times New Roman" w:cs="Arial"/>
          <w:szCs w:val="24"/>
          <w:lang w:eastAsia="hr-HR"/>
        </w:rPr>
        <w:t xml:space="preserve">eura jer da dužnik nije zaprimio isprave na temelju kojih je ta osporena tražbina nastala. </w:t>
      </w:r>
    </w:p>
    <w:p w:rsidRPr="005D1CE7" w:rsidR="00F71F2A" w:rsidP="00F71F2A" w:rsidRDefault="00F71F2A">
      <w:pPr>
        <w:spacing w:after="0" w:line="240" w:lineRule="auto"/>
        <w:ind w:firstLine="708"/>
        <w:jc w:val="both"/>
        <w:rPr>
          <w:rFonts w:eastAsia="Times New Roman" w:cs="Arial"/>
          <w:szCs w:val="24"/>
          <w:lang w:eastAsia="hr-HR"/>
        </w:rPr>
      </w:pPr>
      <w:r w:rsidRPr="005D1CE7">
        <w:rPr>
          <w:rFonts w:eastAsia="Times New Roman" w:cs="Arial"/>
          <w:szCs w:val="24"/>
          <w:lang w:eastAsia="hr-HR"/>
        </w:rPr>
        <w:t>Ni jedan vjerovnik nije osporio prijavljenu tražbinu.</w:t>
      </w:r>
    </w:p>
    <w:p w:rsidRPr="005D1CE7" w:rsidR="008E7254" w:rsidP="00F71F2A" w:rsidRDefault="008E7254">
      <w:pPr>
        <w:spacing w:after="0" w:line="240" w:lineRule="auto"/>
        <w:ind w:firstLine="708"/>
        <w:jc w:val="both"/>
        <w:rPr>
          <w:rFonts w:eastAsia="Times New Roman" w:cs="Arial"/>
          <w:szCs w:val="24"/>
          <w:lang w:eastAsia="hr-HR"/>
        </w:rPr>
      </w:pPr>
    </w:p>
    <w:p w:rsidR="008E7254" w:rsidP="00F71F2A" w:rsidRDefault="008E7254">
      <w:pPr>
        <w:spacing w:after="0" w:line="240" w:lineRule="auto"/>
        <w:ind w:firstLine="708"/>
        <w:jc w:val="both"/>
        <w:rPr>
          <w:rFonts w:eastAsia="Times New Roman" w:cs="Arial"/>
          <w:szCs w:val="24"/>
          <w:lang w:eastAsia="hr-HR"/>
        </w:rPr>
      </w:pPr>
      <w:r w:rsidRPr="005D1CE7">
        <w:rPr>
          <w:rFonts w:eastAsia="Times New Roman" w:cs="Arial"/>
          <w:szCs w:val="24"/>
          <w:lang w:eastAsia="hr-HR"/>
        </w:rPr>
        <w:t>Pun. vjerovnika pojašnjava: da nakon otvaranja predstečajnog postupka telefonskim putem kontaktirao je povjerenika u vezi prijave potraživanja vjerovnika na način da se ista sastoji od potraživanja s osnove nepredanog pouzeća i to konkretno 157 pojedinačnih slučajeva a u čijim ispravama se nalaze imena, prezimena, adrese te kontakt brojevi fizičkih osoba. S obzirom na činjenicu da se prijave objavljuju putem e-Oglasne ploče s povjerenikom je dogovoreno da se uz prijavu ne dostavljaju navedene isprave radi GDPR već da se pozovemo na podnesak u ovom sudskom predmetu pod poslovnim brojem Povrv-57/2025. Vjerovnik dodatno pojašnjava da jedina vjerodostojna isprava u vezi navedenog potraživanja je izvod otvorenih stavaka a s obzirom da se računi izdaju isključivo za prodanu robu i pruženu uslugu a osnova potraživanja vjerovnika proizlazi radi nepredanog pouzeća i nastale štete na robi u prijevozu od strane dužnika</w:t>
      </w:r>
      <w:r w:rsidRPr="005D1CE7" w:rsidR="00EB4C87">
        <w:rPr>
          <w:rFonts w:eastAsia="Times New Roman" w:cs="Arial"/>
          <w:szCs w:val="24"/>
          <w:lang w:eastAsia="hr-HR"/>
        </w:rPr>
        <w:t>. Pored potraživanja iz sudskog postupka naslovnog suda Povrv-57/2025 vjerovnik je dodatno prijavio i iznos od 2.872,58 eura a koji predstavlja naknadno utvrđeno potraživanje s osnove nepredanog pouzeća. Također prijavio je i dodatno potraživanje s osnova počinjene štete u iznosu od 285,08 eura.</w:t>
      </w:r>
      <w:r w:rsidRPr="005D1CE7" w:rsidR="002F3C6A">
        <w:rPr>
          <w:rFonts w:eastAsia="Times New Roman" w:cs="Arial"/>
          <w:szCs w:val="24"/>
          <w:lang w:eastAsia="hr-HR"/>
        </w:rPr>
        <w:t xml:space="preserve"> Na sve te iznose zatražene su i kamate.</w:t>
      </w:r>
      <w:r w:rsidR="003835AC">
        <w:rPr>
          <w:rFonts w:eastAsia="Times New Roman" w:cs="Arial"/>
          <w:szCs w:val="24"/>
          <w:lang w:eastAsia="hr-HR"/>
        </w:rPr>
        <w:t xml:space="preserve"> </w:t>
      </w:r>
    </w:p>
    <w:p w:rsidR="003835AC" w:rsidP="00F71F2A" w:rsidRDefault="003835AC">
      <w:pPr>
        <w:spacing w:after="0" w:line="240" w:lineRule="auto"/>
        <w:ind w:firstLine="708"/>
        <w:jc w:val="both"/>
        <w:rPr>
          <w:rFonts w:eastAsia="Times New Roman" w:cs="Arial"/>
          <w:szCs w:val="24"/>
          <w:lang w:eastAsia="hr-HR"/>
        </w:rPr>
      </w:pPr>
    </w:p>
    <w:p w:rsidR="003835AC" w:rsidP="00F71F2A" w:rsidRDefault="003835AC">
      <w:pPr>
        <w:spacing w:after="0" w:line="240" w:lineRule="auto"/>
        <w:ind w:firstLine="708"/>
        <w:jc w:val="both"/>
        <w:rPr>
          <w:rFonts w:eastAsia="Times New Roman" w:cs="Arial"/>
          <w:szCs w:val="24"/>
          <w:lang w:eastAsia="hr-HR"/>
        </w:rPr>
      </w:pPr>
      <w:r>
        <w:rPr>
          <w:rFonts w:eastAsia="Times New Roman" w:cs="Arial"/>
          <w:szCs w:val="24"/>
          <w:lang w:eastAsia="hr-HR"/>
        </w:rPr>
        <w:t>Povjerenik izjavljuje da ne osporava da je bio kontaktiran od strane punomoćnika ovog vjerovnika, te da priznaje tražbinu vjerovnika koja je navedena u izvodu otvorenih stavaka do dana otvaranja predstečajnog postupka u ukupnom iznosu od 35.715,43 eura (glavnica 32.897,41 eura i kamate 2.818,02 eura).</w:t>
      </w:r>
    </w:p>
    <w:p w:rsidR="003835AC" w:rsidP="00F71F2A" w:rsidRDefault="003835AC">
      <w:pPr>
        <w:spacing w:after="0" w:line="240" w:lineRule="auto"/>
        <w:ind w:firstLine="708"/>
        <w:jc w:val="both"/>
        <w:rPr>
          <w:rFonts w:eastAsia="Times New Roman" w:cs="Arial"/>
          <w:szCs w:val="24"/>
          <w:lang w:eastAsia="hr-HR"/>
        </w:rPr>
      </w:pPr>
    </w:p>
    <w:p w:rsidRPr="005D1CE7" w:rsidR="003835AC" w:rsidP="00F71F2A" w:rsidRDefault="003835AC">
      <w:pPr>
        <w:spacing w:after="0" w:line="240" w:lineRule="auto"/>
        <w:ind w:firstLine="708"/>
        <w:jc w:val="both"/>
        <w:rPr>
          <w:rFonts w:eastAsia="Times New Roman" w:cs="Arial"/>
          <w:szCs w:val="24"/>
          <w:lang w:eastAsia="hr-HR"/>
        </w:rPr>
      </w:pPr>
      <w:r>
        <w:rPr>
          <w:rFonts w:eastAsia="Times New Roman" w:cs="Arial"/>
          <w:szCs w:val="24"/>
          <w:lang w:eastAsia="hr-HR"/>
        </w:rPr>
        <w:t xml:space="preserve">Pun. dužnika izjavljuje da dužnik i dalje osporava tražbinu ovog vjerovnika u iznosu od </w:t>
      </w:r>
      <w:r w:rsidRPr="005D1CE7">
        <w:rPr>
          <w:rFonts w:eastAsia="Times New Roman" w:cs="Arial"/>
          <w:szCs w:val="24"/>
          <w:lang w:eastAsia="hr-HR"/>
        </w:rPr>
        <w:t xml:space="preserve">38.215,43 </w:t>
      </w:r>
      <w:r>
        <w:rPr>
          <w:rFonts w:eastAsia="Times New Roman" w:cs="Arial"/>
          <w:szCs w:val="24"/>
          <w:lang w:eastAsia="hr-HR"/>
        </w:rPr>
        <w:t>eura.</w:t>
      </w:r>
    </w:p>
    <w:p w:rsidRPr="00922D0E" w:rsidR="00F71F2A" w:rsidP="00F71F2A" w:rsidRDefault="00F71F2A">
      <w:pPr>
        <w:spacing w:after="0" w:line="240" w:lineRule="auto"/>
        <w:ind w:firstLine="708"/>
        <w:jc w:val="both"/>
        <w:rPr>
          <w:rFonts w:eastAsia="Times New Roman" w:cs="Arial"/>
          <w:color w:val="76923C"/>
          <w:szCs w:val="24"/>
          <w:lang w:eastAsia="hr-HR"/>
        </w:rPr>
      </w:pPr>
    </w:p>
    <w:p w:rsidRPr="003835AC" w:rsidR="00F71F2A" w:rsidP="00F71F2A" w:rsidRDefault="00F71F2A">
      <w:pPr>
        <w:spacing w:after="0" w:line="240" w:lineRule="auto"/>
        <w:ind w:firstLine="708"/>
        <w:jc w:val="both"/>
        <w:rPr>
          <w:rFonts w:eastAsia="Times New Roman" w:cs="Arial"/>
          <w:szCs w:val="24"/>
          <w:lang w:eastAsia="hr-HR"/>
        </w:rPr>
      </w:pPr>
      <w:r w:rsidRPr="003835AC">
        <w:rPr>
          <w:rFonts w:eastAsia="Times New Roman" w:cs="Arial"/>
          <w:szCs w:val="24"/>
          <w:lang w:eastAsia="hr-HR"/>
        </w:rPr>
        <w:t xml:space="preserve">Sudac objavljuje da se tražbina vjerovnika GEBRÜDER WEISS d.o.o., Sveta Nedelja, Položnica 9, OIB: 05216322294, smatra utvrđenom u iznosu od 548,00 eura. </w:t>
      </w:r>
    </w:p>
    <w:p w:rsidRPr="003835AC" w:rsidR="00F71F2A" w:rsidP="00F71F2A" w:rsidRDefault="00F71F2A">
      <w:pPr>
        <w:spacing w:after="0" w:line="240" w:lineRule="auto"/>
        <w:ind w:firstLine="708"/>
        <w:jc w:val="both"/>
        <w:rPr>
          <w:rFonts w:eastAsia="Times New Roman" w:cs="Arial"/>
          <w:szCs w:val="24"/>
          <w:lang w:eastAsia="hr-HR"/>
        </w:rPr>
      </w:pPr>
    </w:p>
    <w:p w:rsidRPr="003835AC" w:rsidR="00F71F2A" w:rsidP="00F71F2A" w:rsidRDefault="00F71F2A">
      <w:pPr>
        <w:spacing w:after="0" w:line="240" w:lineRule="auto"/>
        <w:ind w:firstLine="708"/>
        <w:jc w:val="both"/>
        <w:rPr>
          <w:rFonts w:eastAsia="Times New Roman" w:cs="Arial"/>
          <w:szCs w:val="24"/>
          <w:lang w:eastAsia="hr-HR"/>
        </w:rPr>
      </w:pPr>
      <w:r w:rsidRPr="003835AC">
        <w:rPr>
          <w:rFonts w:eastAsia="Times New Roman" w:cs="Arial"/>
          <w:szCs w:val="24"/>
          <w:lang w:eastAsia="hr-HR"/>
        </w:rPr>
        <w:t xml:space="preserve">Sudac objavljuje da je tražbina vjerovnika GEBRÜDER WEISS d.o.o., Sveta Nedelja, Položnica 9, OIB: 05216322294, osporena u iznosu od </w:t>
      </w:r>
      <w:r w:rsidRPr="003835AC" w:rsidR="008E7254">
        <w:rPr>
          <w:rFonts w:eastAsia="Times New Roman" w:cs="Arial"/>
          <w:szCs w:val="24"/>
          <w:lang w:eastAsia="hr-HR"/>
        </w:rPr>
        <w:t xml:space="preserve">38.215,43 </w:t>
      </w:r>
      <w:r w:rsidRPr="003835AC">
        <w:rPr>
          <w:rFonts w:eastAsia="Times New Roman" w:cs="Arial"/>
          <w:szCs w:val="24"/>
          <w:lang w:eastAsia="hr-HR"/>
        </w:rPr>
        <w:t>eura, te će vjerovnik posebnim rješenjem biti upućen na parnicu protiv dužnika radi utvrđivanja osporene tražbine.</w:t>
      </w:r>
    </w:p>
    <w:p w:rsidR="002756DA" w:rsidP="00922D0E" w:rsidRDefault="002756DA">
      <w:pPr>
        <w:spacing w:after="0" w:line="240" w:lineRule="auto"/>
        <w:ind w:firstLine="708"/>
        <w:jc w:val="both"/>
        <w:rPr>
          <w:rFonts w:eastAsia="Times New Roman" w:cs="Arial"/>
          <w:szCs w:val="24"/>
          <w:lang w:eastAsia="hr-HR"/>
        </w:rPr>
      </w:pPr>
    </w:p>
    <w:p w:rsidRPr="009218E4" w:rsidR="00F964C7" w:rsidP="00F964C7" w:rsidRDefault="00F964C7">
      <w:pPr>
        <w:spacing w:after="0" w:line="240" w:lineRule="auto"/>
        <w:ind w:firstLine="708"/>
        <w:jc w:val="both"/>
        <w:rPr>
          <w:rFonts w:eastAsia="Times New Roman" w:cs="Arial"/>
          <w:szCs w:val="24"/>
          <w:lang w:eastAsia="hr-HR"/>
        </w:rPr>
      </w:pPr>
      <w:r w:rsidRPr="009218E4">
        <w:rPr>
          <w:rFonts w:eastAsia="Times New Roman" w:cs="Arial"/>
          <w:szCs w:val="24"/>
          <w:lang w:eastAsia="hr-HR"/>
        </w:rPr>
        <w:t>11. General Logistics Systems Croatia d.o.o., Donji Stupnik, Stupničke Šipkovine 22, OIB: 88360795357, prijavio je tražbinu u iznosu od 57.827,11 eura.</w:t>
      </w:r>
    </w:p>
    <w:p w:rsidRPr="009218E4" w:rsidR="00F964C7" w:rsidP="00F964C7" w:rsidRDefault="00F964C7">
      <w:pPr>
        <w:spacing w:after="0" w:line="240" w:lineRule="auto"/>
        <w:ind w:firstLine="708"/>
        <w:jc w:val="both"/>
        <w:rPr>
          <w:rFonts w:eastAsia="Times New Roman" w:cs="Arial"/>
          <w:szCs w:val="24"/>
          <w:lang w:eastAsia="hr-HR"/>
        </w:rPr>
      </w:pPr>
      <w:r w:rsidRPr="009218E4">
        <w:rPr>
          <w:rFonts w:eastAsia="Times New Roman" w:cs="Arial"/>
          <w:szCs w:val="24"/>
          <w:lang w:eastAsia="hr-HR"/>
        </w:rPr>
        <w:t xml:space="preserve">Dužnik i povjerenik djelomično su priznali tražbinu u iznosu od 1.853,31 eura i djelomično osporili tražbinu u iznosu od 55.973,80 eura jer da se odnosi na plaćanja pouzećem koji je u međuvremenu plaćen. </w:t>
      </w:r>
    </w:p>
    <w:p w:rsidRPr="009218E4" w:rsidR="00F964C7" w:rsidP="00F964C7" w:rsidRDefault="00F964C7">
      <w:pPr>
        <w:spacing w:after="0" w:line="240" w:lineRule="auto"/>
        <w:ind w:firstLine="708"/>
        <w:jc w:val="both"/>
        <w:rPr>
          <w:rFonts w:eastAsia="Times New Roman" w:cs="Arial"/>
          <w:szCs w:val="24"/>
          <w:lang w:eastAsia="hr-HR"/>
        </w:rPr>
      </w:pPr>
      <w:r w:rsidRPr="009218E4">
        <w:rPr>
          <w:rFonts w:eastAsia="Times New Roman" w:cs="Arial"/>
          <w:szCs w:val="24"/>
          <w:lang w:eastAsia="hr-HR"/>
        </w:rPr>
        <w:t>Ni jedan vjerovnik nije osporio prijavljenu tražbinu.</w:t>
      </w:r>
    </w:p>
    <w:p w:rsidRPr="009218E4" w:rsidR="000D4E6E" w:rsidP="00F964C7" w:rsidRDefault="000D4E6E">
      <w:pPr>
        <w:spacing w:after="0" w:line="240" w:lineRule="auto"/>
        <w:ind w:firstLine="708"/>
        <w:jc w:val="both"/>
        <w:rPr>
          <w:rFonts w:eastAsia="Times New Roman" w:cs="Arial"/>
          <w:szCs w:val="24"/>
          <w:lang w:eastAsia="hr-HR"/>
        </w:rPr>
      </w:pPr>
    </w:p>
    <w:p w:rsidRPr="009218E4" w:rsidR="000D4E6E" w:rsidP="00F964C7" w:rsidRDefault="000D4E6E">
      <w:pPr>
        <w:spacing w:after="0" w:line="240" w:lineRule="auto"/>
        <w:ind w:firstLine="708"/>
        <w:jc w:val="both"/>
        <w:rPr>
          <w:rFonts w:eastAsia="Times New Roman" w:cs="Arial"/>
          <w:szCs w:val="24"/>
          <w:lang w:eastAsia="hr-HR"/>
        </w:rPr>
      </w:pPr>
      <w:r w:rsidRPr="009218E4">
        <w:rPr>
          <w:rFonts w:eastAsia="Times New Roman" w:cs="Arial"/>
          <w:szCs w:val="24"/>
          <w:lang w:eastAsia="hr-HR"/>
        </w:rPr>
        <w:t>Zamjenik pun. vjerovnika izjavljuje: od prijavljene glavnice od 52.688,14 eura povlačimo iduće iznose: račun broj 39381/1/4 na 477,50 eura</w:t>
      </w:r>
      <w:r w:rsidRPr="009218E4" w:rsidR="00B95F54">
        <w:rPr>
          <w:rFonts w:eastAsia="Times New Roman" w:cs="Arial"/>
          <w:szCs w:val="24"/>
          <w:lang w:eastAsia="hr-HR"/>
        </w:rPr>
        <w:t>, račun 39334/1/4 na 249,87 eura, račun 38011/1/4 na 188,26 eura, račun 38010/1/4 na 879,74 eura, račun 35745/1/4 na 57,94 eura, također od iznosa pouzeća (16.634,83 eura) povlačimo 16.060,36 eura pri č</w:t>
      </w:r>
      <w:r w:rsidRPr="009218E4" w:rsidR="00D200AA">
        <w:rPr>
          <w:rFonts w:eastAsia="Times New Roman" w:cs="Arial"/>
          <w:szCs w:val="24"/>
          <w:lang w:eastAsia="hr-HR"/>
        </w:rPr>
        <w:t>emu ostaje iznos od 574,47 eura. Napominje se da su predmetne tražbine namirene kompenzacijom. Dakle, od prijavljenog iznosa tražbine ostaje iznos od 34.774,47 eura što čini zbroj iznosa pouzeća od 574,47 eura i 34.200,00 eura.</w:t>
      </w:r>
    </w:p>
    <w:p w:rsidRPr="009218E4" w:rsidR="009218E4" w:rsidP="00F964C7" w:rsidRDefault="009218E4">
      <w:pPr>
        <w:spacing w:after="0" w:line="240" w:lineRule="auto"/>
        <w:ind w:firstLine="708"/>
        <w:jc w:val="both"/>
        <w:rPr>
          <w:rFonts w:eastAsia="Times New Roman" w:cs="Arial"/>
          <w:szCs w:val="24"/>
          <w:lang w:eastAsia="hr-HR"/>
        </w:rPr>
      </w:pPr>
    </w:p>
    <w:p w:rsidRPr="009218E4" w:rsidR="009218E4" w:rsidP="00F964C7" w:rsidRDefault="009218E4">
      <w:pPr>
        <w:spacing w:after="0" w:line="240" w:lineRule="auto"/>
        <w:ind w:firstLine="708"/>
        <w:jc w:val="both"/>
        <w:rPr>
          <w:rFonts w:eastAsia="Times New Roman" w:cs="Arial"/>
          <w:szCs w:val="24"/>
          <w:lang w:eastAsia="hr-HR"/>
        </w:rPr>
      </w:pPr>
      <w:r w:rsidRPr="009218E4">
        <w:rPr>
          <w:rFonts w:eastAsia="Times New Roman" w:cs="Arial"/>
          <w:szCs w:val="24"/>
          <w:lang w:eastAsia="hr-HR"/>
        </w:rPr>
        <w:t>Povjerenik je suglasan sa navodima vjerovnika i djelomičnim povlačenjem prijave tražbine i ne osporava preostali iznos tražbine od 34.774,47 eura.</w:t>
      </w:r>
    </w:p>
    <w:p w:rsidRPr="009218E4" w:rsidR="00F964C7" w:rsidP="00F964C7" w:rsidRDefault="00F964C7">
      <w:pPr>
        <w:spacing w:after="0" w:line="240" w:lineRule="auto"/>
        <w:ind w:firstLine="708"/>
        <w:jc w:val="both"/>
        <w:rPr>
          <w:rFonts w:eastAsia="Times New Roman" w:cs="Arial"/>
          <w:szCs w:val="24"/>
          <w:lang w:eastAsia="hr-HR"/>
        </w:rPr>
      </w:pPr>
    </w:p>
    <w:p w:rsidRPr="009218E4" w:rsidR="00F964C7" w:rsidP="00F964C7" w:rsidRDefault="009218E4">
      <w:pPr>
        <w:spacing w:after="0" w:line="240" w:lineRule="auto"/>
        <w:ind w:firstLine="708"/>
        <w:jc w:val="both"/>
        <w:rPr>
          <w:rFonts w:eastAsia="Times New Roman" w:cs="Arial"/>
          <w:szCs w:val="24"/>
          <w:lang w:eastAsia="hr-HR"/>
        </w:rPr>
      </w:pPr>
      <w:r w:rsidRPr="009218E4">
        <w:rPr>
          <w:rFonts w:eastAsia="Times New Roman" w:cs="Arial"/>
          <w:szCs w:val="24"/>
          <w:lang w:eastAsia="hr-HR"/>
        </w:rPr>
        <w:t>Dužnik osporava cjelokupni iznos preostale tražbine ovog vjerovnika od 34.774,47 eura.</w:t>
      </w:r>
    </w:p>
    <w:p w:rsidRPr="009218E4" w:rsidR="009218E4" w:rsidP="00F964C7" w:rsidRDefault="009218E4">
      <w:pPr>
        <w:spacing w:after="0" w:line="240" w:lineRule="auto"/>
        <w:ind w:firstLine="708"/>
        <w:jc w:val="both"/>
        <w:rPr>
          <w:rFonts w:eastAsia="Times New Roman" w:cs="Arial"/>
          <w:szCs w:val="24"/>
          <w:lang w:eastAsia="hr-HR"/>
        </w:rPr>
      </w:pPr>
    </w:p>
    <w:p w:rsidRPr="009218E4" w:rsidR="00F964C7" w:rsidP="00F964C7" w:rsidRDefault="00F964C7">
      <w:pPr>
        <w:spacing w:after="0" w:line="240" w:lineRule="auto"/>
        <w:ind w:firstLine="708"/>
        <w:jc w:val="both"/>
        <w:rPr>
          <w:rFonts w:eastAsia="Times New Roman" w:cs="Arial"/>
          <w:szCs w:val="24"/>
          <w:lang w:eastAsia="hr-HR"/>
        </w:rPr>
      </w:pPr>
      <w:r w:rsidRPr="009218E4">
        <w:rPr>
          <w:rFonts w:eastAsia="Times New Roman" w:cs="Arial"/>
          <w:szCs w:val="24"/>
          <w:lang w:eastAsia="hr-HR"/>
        </w:rPr>
        <w:t xml:space="preserve">Sudac objavljuje da je tražbina vjerovnika </w:t>
      </w:r>
      <w:r w:rsidRPr="009218E4" w:rsidR="00467E94">
        <w:rPr>
          <w:rFonts w:eastAsia="Times New Roman" w:cs="Arial"/>
          <w:szCs w:val="24"/>
          <w:lang w:eastAsia="hr-HR"/>
        </w:rPr>
        <w:t>General Logistics Systems Croatia d.o.o., Donji Stupnik, Stupničke Šipkovine 22, OIB: 88360795357</w:t>
      </w:r>
      <w:r w:rsidRPr="009218E4">
        <w:rPr>
          <w:rFonts w:eastAsia="Times New Roman" w:cs="Arial"/>
          <w:szCs w:val="24"/>
          <w:lang w:eastAsia="hr-HR"/>
        </w:rPr>
        <w:t xml:space="preserve">, osporena u iznosu od </w:t>
      </w:r>
      <w:r w:rsidRPr="009218E4" w:rsidR="009218E4">
        <w:rPr>
          <w:rFonts w:eastAsia="Times New Roman" w:cs="Arial"/>
          <w:szCs w:val="24"/>
          <w:lang w:eastAsia="hr-HR"/>
        </w:rPr>
        <w:t xml:space="preserve">34.774,47 </w:t>
      </w:r>
      <w:r w:rsidRPr="009218E4">
        <w:rPr>
          <w:rFonts w:eastAsia="Times New Roman" w:cs="Arial"/>
          <w:szCs w:val="24"/>
          <w:lang w:eastAsia="hr-HR"/>
        </w:rPr>
        <w:t>eura, te će vjerovnik posebnim rješenjem biti upućen na parnicu protiv dužnika radi utvrđivanja osporene tražbine.</w:t>
      </w:r>
    </w:p>
    <w:p w:rsidR="002756DA" w:rsidP="00922D0E" w:rsidRDefault="002756DA">
      <w:pPr>
        <w:spacing w:after="0" w:line="240" w:lineRule="auto"/>
        <w:ind w:firstLine="708"/>
        <w:jc w:val="both"/>
        <w:rPr>
          <w:rFonts w:eastAsia="Times New Roman" w:cs="Arial"/>
          <w:szCs w:val="24"/>
          <w:lang w:eastAsia="hr-HR"/>
        </w:rPr>
      </w:pPr>
    </w:p>
    <w:p w:rsidRPr="00CB131A" w:rsidR="00E35210" w:rsidP="00E35210" w:rsidRDefault="00E35210">
      <w:pPr>
        <w:spacing w:after="0" w:line="240" w:lineRule="auto"/>
        <w:ind w:firstLine="708"/>
        <w:jc w:val="both"/>
        <w:rPr>
          <w:rFonts w:eastAsia="Times New Roman" w:cs="Arial"/>
          <w:szCs w:val="24"/>
          <w:lang w:eastAsia="hr-HR"/>
        </w:rPr>
      </w:pPr>
      <w:r>
        <w:rPr>
          <w:rFonts w:eastAsia="Times New Roman" w:cs="Arial"/>
          <w:szCs w:val="24"/>
          <w:lang w:eastAsia="hr-HR"/>
        </w:rPr>
        <w:t>12</w:t>
      </w:r>
      <w:r w:rsidRPr="00CB131A">
        <w:rPr>
          <w:rFonts w:eastAsia="Times New Roman" w:cs="Arial"/>
          <w:szCs w:val="24"/>
          <w:lang w:eastAsia="hr-HR"/>
        </w:rPr>
        <w:t xml:space="preserve">. </w:t>
      </w:r>
      <w:r w:rsidRPr="00E35210">
        <w:rPr>
          <w:rFonts w:eastAsia="Times New Roman" w:cs="Arial"/>
          <w:szCs w:val="24"/>
          <w:lang w:eastAsia="hr-HR"/>
        </w:rPr>
        <w:t>GUMIIMPEX - GRP d.o.o.</w:t>
      </w:r>
      <w:r>
        <w:rPr>
          <w:rFonts w:eastAsia="Times New Roman" w:cs="Arial"/>
          <w:szCs w:val="24"/>
          <w:lang w:eastAsia="hr-HR"/>
        </w:rPr>
        <w:t xml:space="preserve">, </w:t>
      </w:r>
      <w:r w:rsidRPr="00E35210">
        <w:rPr>
          <w:rFonts w:eastAsia="Times New Roman" w:cs="Arial"/>
          <w:szCs w:val="24"/>
          <w:lang w:eastAsia="hr-HR"/>
        </w:rPr>
        <w:t>Varaždin</w:t>
      </w:r>
      <w:r>
        <w:rPr>
          <w:rFonts w:eastAsia="Times New Roman" w:cs="Arial"/>
          <w:szCs w:val="24"/>
          <w:lang w:eastAsia="hr-HR"/>
        </w:rPr>
        <w:t>,</w:t>
      </w:r>
      <w:r w:rsidRPr="00E35210">
        <w:rPr>
          <w:rFonts w:eastAsia="Times New Roman" w:cs="Arial"/>
          <w:szCs w:val="24"/>
          <w:lang w:eastAsia="hr-HR"/>
        </w:rPr>
        <w:t xml:space="preserve"> Ulica Mihovila Pavleka Miškine 64 C, </w:t>
      </w:r>
      <w:r>
        <w:rPr>
          <w:rFonts w:eastAsia="Times New Roman" w:cs="Arial"/>
          <w:szCs w:val="24"/>
          <w:lang w:eastAsia="hr-HR"/>
        </w:rPr>
        <w:t xml:space="preserve">OIB: </w:t>
      </w:r>
      <w:r w:rsidRPr="00E35210">
        <w:rPr>
          <w:rFonts w:eastAsia="Times New Roman" w:cs="Arial"/>
          <w:szCs w:val="24"/>
          <w:lang w:eastAsia="hr-HR"/>
        </w:rPr>
        <w:t>82298562620</w:t>
      </w:r>
      <w:r w:rsidRPr="00CB131A">
        <w:rPr>
          <w:rFonts w:eastAsia="Times New Roman" w:cs="Arial"/>
          <w:szCs w:val="24"/>
          <w:lang w:eastAsia="hr-HR"/>
        </w:rPr>
        <w:t xml:space="preserve">, prijavio je tražbinu u iznosu od </w:t>
      </w:r>
      <w:r w:rsidRPr="00E35210">
        <w:rPr>
          <w:rFonts w:eastAsia="Times New Roman" w:cs="Arial"/>
          <w:szCs w:val="24"/>
          <w:lang w:eastAsia="hr-HR"/>
        </w:rPr>
        <w:t xml:space="preserve">3.570,70 </w:t>
      </w:r>
      <w:r w:rsidRPr="00CB131A">
        <w:rPr>
          <w:rFonts w:eastAsia="Times New Roman" w:cs="Arial"/>
          <w:szCs w:val="24"/>
          <w:lang w:eastAsia="hr-HR"/>
        </w:rPr>
        <w:t>eura.</w:t>
      </w:r>
    </w:p>
    <w:p w:rsidRPr="00CB131A" w:rsidR="00E35210" w:rsidP="00E35210" w:rsidRDefault="00E35210">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E35210" w:rsidP="00E35210" w:rsidRDefault="00E35210">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E35210" w:rsidP="00E35210" w:rsidRDefault="00E35210">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E35210" w:rsidP="00E35210" w:rsidRDefault="00E35210">
      <w:pPr>
        <w:spacing w:after="0" w:line="240" w:lineRule="auto"/>
        <w:ind w:firstLine="708"/>
        <w:jc w:val="both"/>
        <w:rPr>
          <w:rFonts w:eastAsia="Times New Roman" w:cs="Arial"/>
          <w:szCs w:val="24"/>
          <w:lang w:eastAsia="hr-HR"/>
        </w:rPr>
      </w:pPr>
    </w:p>
    <w:p w:rsidRPr="00CB131A" w:rsidR="00E35210" w:rsidP="00E35210" w:rsidRDefault="00E35210">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E35210">
        <w:rPr>
          <w:rFonts w:eastAsia="Times New Roman" w:cs="Arial"/>
          <w:szCs w:val="24"/>
          <w:lang w:eastAsia="hr-HR"/>
        </w:rPr>
        <w:t>GUMIIMPEX - GRP d.o.o.</w:t>
      </w:r>
      <w:r>
        <w:rPr>
          <w:rFonts w:eastAsia="Times New Roman" w:cs="Arial"/>
          <w:szCs w:val="24"/>
          <w:lang w:eastAsia="hr-HR"/>
        </w:rPr>
        <w:t xml:space="preserve">, </w:t>
      </w:r>
      <w:r w:rsidRPr="00E35210">
        <w:rPr>
          <w:rFonts w:eastAsia="Times New Roman" w:cs="Arial"/>
          <w:szCs w:val="24"/>
          <w:lang w:eastAsia="hr-HR"/>
        </w:rPr>
        <w:t>Varaždin</w:t>
      </w:r>
      <w:r>
        <w:rPr>
          <w:rFonts w:eastAsia="Times New Roman" w:cs="Arial"/>
          <w:szCs w:val="24"/>
          <w:lang w:eastAsia="hr-HR"/>
        </w:rPr>
        <w:t>,</w:t>
      </w:r>
      <w:r w:rsidRPr="00E35210">
        <w:rPr>
          <w:rFonts w:eastAsia="Times New Roman" w:cs="Arial"/>
          <w:szCs w:val="24"/>
          <w:lang w:eastAsia="hr-HR"/>
        </w:rPr>
        <w:t xml:space="preserve"> Ulica Mihovila Pavleka Miškine 64 C, </w:t>
      </w:r>
      <w:r>
        <w:rPr>
          <w:rFonts w:eastAsia="Times New Roman" w:cs="Arial"/>
          <w:szCs w:val="24"/>
          <w:lang w:eastAsia="hr-HR"/>
        </w:rPr>
        <w:t xml:space="preserve">OIB: </w:t>
      </w:r>
      <w:r w:rsidRPr="00E35210">
        <w:rPr>
          <w:rFonts w:eastAsia="Times New Roman" w:cs="Arial"/>
          <w:szCs w:val="24"/>
          <w:lang w:eastAsia="hr-HR"/>
        </w:rPr>
        <w:t>82298562620</w:t>
      </w:r>
      <w:r w:rsidRPr="00CB131A">
        <w:rPr>
          <w:rFonts w:eastAsia="Times New Roman" w:cs="Arial"/>
          <w:szCs w:val="24"/>
          <w:lang w:eastAsia="hr-HR"/>
        </w:rPr>
        <w:t xml:space="preserve">, smatra utvrđenom u iznosu od </w:t>
      </w:r>
      <w:r w:rsidRPr="00E35210">
        <w:rPr>
          <w:rFonts w:eastAsia="Times New Roman" w:cs="Arial"/>
          <w:szCs w:val="24"/>
          <w:lang w:eastAsia="hr-HR"/>
        </w:rPr>
        <w:t xml:space="preserve">3.570,70 </w:t>
      </w:r>
      <w:r w:rsidRPr="00CB131A">
        <w:rPr>
          <w:rFonts w:eastAsia="Times New Roman" w:cs="Arial"/>
          <w:szCs w:val="24"/>
          <w:lang w:eastAsia="hr-HR"/>
        </w:rPr>
        <w:t xml:space="preserve">eura. </w:t>
      </w:r>
    </w:p>
    <w:p w:rsidR="002756DA" w:rsidP="00922D0E" w:rsidRDefault="002756DA">
      <w:pPr>
        <w:spacing w:after="0" w:line="240" w:lineRule="auto"/>
        <w:ind w:firstLine="708"/>
        <w:jc w:val="both"/>
        <w:rPr>
          <w:rFonts w:eastAsia="Times New Roman" w:cs="Arial"/>
          <w:szCs w:val="24"/>
          <w:lang w:eastAsia="hr-HR"/>
        </w:rPr>
      </w:pPr>
    </w:p>
    <w:p w:rsidRPr="00E27EB2" w:rsidR="00480984" w:rsidP="00480984" w:rsidRDefault="00480984">
      <w:pPr>
        <w:spacing w:after="0" w:line="240" w:lineRule="auto"/>
        <w:ind w:firstLine="708"/>
        <w:jc w:val="both"/>
        <w:rPr>
          <w:rFonts w:eastAsia="Times New Roman" w:cs="Arial"/>
          <w:szCs w:val="24"/>
          <w:lang w:eastAsia="hr-HR"/>
        </w:rPr>
      </w:pPr>
      <w:r w:rsidRPr="00E27EB2">
        <w:rPr>
          <w:rFonts w:eastAsia="Times New Roman" w:cs="Arial"/>
          <w:szCs w:val="24"/>
          <w:lang w:eastAsia="hr-HR"/>
        </w:rPr>
        <w:t>13. HEP ELEKTRA d.o.o., Zagreb, Ulica grada Vukovara 37, OIB: 43965974818, prijavila je tražbinu u iznosu od 2.364,83 eura.</w:t>
      </w:r>
    </w:p>
    <w:p w:rsidRPr="00E27EB2" w:rsidR="00480984" w:rsidP="00480984" w:rsidRDefault="00480984">
      <w:pPr>
        <w:spacing w:after="0" w:line="240" w:lineRule="auto"/>
        <w:ind w:firstLine="708"/>
        <w:jc w:val="both"/>
        <w:rPr>
          <w:rFonts w:eastAsia="Times New Roman" w:cs="Arial"/>
          <w:szCs w:val="24"/>
          <w:lang w:eastAsia="hr-HR"/>
        </w:rPr>
      </w:pPr>
      <w:r w:rsidRPr="00E27EB2">
        <w:rPr>
          <w:rFonts w:eastAsia="Times New Roman" w:cs="Arial"/>
          <w:szCs w:val="24"/>
          <w:lang w:eastAsia="hr-HR"/>
        </w:rPr>
        <w:t>Povjerenik nije osporio prijavljenu tražbinu.</w:t>
      </w:r>
    </w:p>
    <w:p w:rsidRPr="00E27EB2" w:rsidR="00480984" w:rsidP="00480984" w:rsidRDefault="00480984">
      <w:pPr>
        <w:spacing w:after="0" w:line="240" w:lineRule="auto"/>
        <w:ind w:firstLine="708"/>
        <w:jc w:val="both"/>
        <w:rPr>
          <w:rFonts w:eastAsia="Times New Roman" w:cs="Arial"/>
          <w:szCs w:val="24"/>
          <w:lang w:eastAsia="hr-HR"/>
        </w:rPr>
      </w:pPr>
      <w:r w:rsidRPr="00E27EB2">
        <w:rPr>
          <w:rFonts w:eastAsia="Times New Roman" w:cs="Arial"/>
          <w:szCs w:val="24"/>
          <w:lang w:eastAsia="hr-HR"/>
        </w:rPr>
        <w:t>Dužnik je osporio prijavljenu tražbinu u iznosu od 2.364,83 eura, jer da nije osnovana.</w:t>
      </w:r>
    </w:p>
    <w:p w:rsidRPr="00E27EB2" w:rsidR="00480984" w:rsidP="00480984" w:rsidRDefault="00480984">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480984" w:rsidP="00480984" w:rsidRDefault="00480984">
      <w:pPr>
        <w:spacing w:after="0" w:line="240" w:lineRule="auto"/>
        <w:ind w:firstLine="708"/>
        <w:jc w:val="both"/>
        <w:rPr>
          <w:rFonts w:eastAsia="Times New Roman" w:cs="Arial"/>
          <w:szCs w:val="24"/>
          <w:lang w:eastAsia="hr-HR"/>
        </w:rPr>
      </w:pPr>
      <w:r w:rsidRPr="00E27EB2">
        <w:rPr>
          <w:rFonts w:eastAsia="Times New Roman" w:cs="Arial"/>
          <w:szCs w:val="24"/>
          <w:lang w:eastAsia="hr-HR"/>
        </w:rPr>
        <w:t>Sudac objavljuje da je tražbina vjerovnika HEP ELEKTRA d.o.o., Zagreb, Ulica grada Vukovara 37, OIB: 43965974818, osporena u iznosu od 2.364,83 eura te će vjerovnik posebnim rješenjem biti upućen na parnicu protiv dužnika radi utvrđivanja osporene tražbine.</w:t>
      </w:r>
    </w:p>
    <w:p w:rsidRPr="00E27EB2" w:rsidR="00480984" w:rsidP="00922D0E" w:rsidRDefault="00480984">
      <w:pPr>
        <w:spacing w:after="0" w:line="240" w:lineRule="auto"/>
        <w:ind w:firstLine="708"/>
        <w:jc w:val="both"/>
        <w:rPr>
          <w:rFonts w:eastAsia="Times New Roman" w:cs="Arial"/>
          <w:szCs w:val="24"/>
          <w:lang w:eastAsia="hr-HR"/>
        </w:rPr>
      </w:pPr>
    </w:p>
    <w:p w:rsidRPr="00CB131A" w:rsidR="00DA30B6" w:rsidP="00DA30B6" w:rsidRDefault="00DA30B6">
      <w:pPr>
        <w:spacing w:after="0" w:line="240" w:lineRule="auto"/>
        <w:ind w:firstLine="708"/>
        <w:jc w:val="both"/>
        <w:rPr>
          <w:rFonts w:eastAsia="Times New Roman" w:cs="Arial"/>
          <w:szCs w:val="24"/>
          <w:lang w:eastAsia="hr-HR"/>
        </w:rPr>
      </w:pPr>
      <w:r>
        <w:rPr>
          <w:rFonts w:eastAsia="Times New Roman" w:cs="Arial"/>
          <w:szCs w:val="24"/>
          <w:lang w:eastAsia="hr-HR"/>
        </w:rPr>
        <w:t>14</w:t>
      </w:r>
      <w:r w:rsidRPr="00CB131A">
        <w:rPr>
          <w:rFonts w:eastAsia="Times New Roman" w:cs="Arial"/>
          <w:szCs w:val="24"/>
          <w:lang w:eastAsia="hr-HR"/>
        </w:rPr>
        <w:t xml:space="preserve">. </w:t>
      </w:r>
      <w:r w:rsidRPr="00DA30B6">
        <w:rPr>
          <w:rFonts w:eastAsia="Times New Roman" w:cs="Arial"/>
          <w:szCs w:val="24"/>
          <w:lang w:eastAsia="hr-HR"/>
        </w:rPr>
        <w:t>Hrvatska radiotelevizija</w:t>
      </w:r>
      <w:r>
        <w:rPr>
          <w:rFonts w:eastAsia="Times New Roman" w:cs="Arial"/>
          <w:szCs w:val="24"/>
          <w:lang w:eastAsia="hr-HR"/>
        </w:rPr>
        <w:t xml:space="preserve">, </w:t>
      </w:r>
      <w:r w:rsidRPr="00DA30B6">
        <w:rPr>
          <w:rFonts w:eastAsia="Times New Roman" w:cs="Arial"/>
          <w:szCs w:val="24"/>
          <w:lang w:eastAsia="hr-HR"/>
        </w:rPr>
        <w:t>Zagreb</w:t>
      </w:r>
      <w:r>
        <w:rPr>
          <w:rFonts w:eastAsia="Times New Roman" w:cs="Arial"/>
          <w:szCs w:val="24"/>
          <w:lang w:eastAsia="hr-HR"/>
        </w:rPr>
        <w:t>, Prisavlje 3,</w:t>
      </w:r>
      <w:r w:rsidRPr="00DA30B6">
        <w:rPr>
          <w:rFonts w:eastAsia="Times New Roman" w:cs="Arial"/>
          <w:szCs w:val="24"/>
          <w:lang w:eastAsia="hr-HR"/>
        </w:rPr>
        <w:t xml:space="preserve"> </w:t>
      </w:r>
      <w:r>
        <w:rPr>
          <w:rFonts w:eastAsia="Times New Roman" w:cs="Arial"/>
          <w:szCs w:val="24"/>
          <w:lang w:eastAsia="hr-HR"/>
        </w:rPr>
        <w:t xml:space="preserve">OIB: </w:t>
      </w:r>
      <w:r w:rsidRPr="00DA30B6">
        <w:rPr>
          <w:rFonts w:eastAsia="Times New Roman" w:cs="Arial"/>
          <w:szCs w:val="24"/>
          <w:lang w:eastAsia="hr-HR"/>
        </w:rPr>
        <w:t>68419124305</w:t>
      </w:r>
      <w:r w:rsidRPr="00CB131A">
        <w:rPr>
          <w:rFonts w:eastAsia="Times New Roman" w:cs="Arial"/>
          <w:szCs w:val="24"/>
          <w:lang w:eastAsia="hr-HR"/>
        </w:rPr>
        <w:t xml:space="preserve">, prijavio je tražbinu u iznosu od </w:t>
      </w:r>
      <w:r>
        <w:rPr>
          <w:rFonts w:eastAsia="Times New Roman" w:cs="Arial"/>
          <w:szCs w:val="24"/>
          <w:lang w:eastAsia="hr-HR"/>
        </w:rPr>
        <w:t>585,87</w:t>
      </w:r>
      <w:r w:rsidRPr="00E35210">
        <w:rPr>
          <w:rFonts w:eastAsia="Times New Roman" w:cs="Arial"/>
          <w:szCs w:val="24"/>
          <w:lang w:eastAsia="hr-HR"/>
        </w:rPr>
        <w:t xml:space="preserve"> </w:t>
      </w:r>
      <w:r w:rsidRPr="00CB131A">
        <w:rPr>
          <w:rFonts w:eastAsia="Times New Roman" w:cs="Arial"/>
          <w:szCs w:val="24"/>
          <w:lang w:eastAsia="hr-HR"/>
        </w:rPr>
        <w:t>eura.</w:t>
      </w:r>
    </w:p>
    <w:p w:rsidRPr="00CB131A" w:rsidR="00DA30B6" w:rsidP="00DA30B6" w:rsidRDefault="00DA30B6">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DA30B6" w:rsidP="00DA30B6" w:rsidRDefault="00DA30B6">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DA30B6" w:rsidP="00DA30B6" w:rsidRDefault="00DA30B6">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DA30B6" w:rsidP="00DA30B6" w:rsidRDefault="00DA30B6">
      <w:pPr>
        <w:spacing w:after="0" w:line="240" w:lineRule="auto"/>
        <w:ind w:firstLine="708"/>
        <w:jc w:val="both"/>
        <w:rPr>
          <w:rFonts w:eastAsia="Times New Roman" w:cs="Arial"/>
          <w:szCs w:val="24"/>
          <w:lang w:eastAsia="hr-HR"/>
        </w:rPr>
      </w:pPr>
    </w:p>
    <w:p w:rsidRPr="00CB131A" w:rsidR="00DA30B6" w:rsidP="00DA30B6" w:rsidRDefault="00DA30B6">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DA30B6">
        <w:rPr>
          <w:rFonts w:eastAsia="Times New Roman" w:cs="Arial"/>
          <w:szCs w:val="24"/>
          <w:lang w:eastAsia="hr-HR"/>
        </w:rPr>
        <w:t>Hrvatska radiotelevizija</w:t>
      </w:r>
      <w:r>
        <w:rPr>
          <w:rFonts w:eastAsia="Times New Roman" w:cs="Arial"/>
          <w:szCs w:val="24"/>
          <w:lang w:eastAsia="hr-HR"/>
        </w:rPr>
        <w:t xml:space="preserve">, </w:t>
      </w:r>
      <w:r w:rsidRPr="00DA30B6">
        <w:rPr>
          <w:rFonts w:eastAsia="Times New Roman" w:cs="Arial"/>
          <w:szCs w:val="24"/>
          <w:lang w:eastAsia="hr-HR"/>
        </w:rPr>
        <w:t>Zagreb</w:t>
      </w:r>
      <w:r>
        <w:rPr>
          <w:rFonts w:eastAsia="Times New Roman" w:cs="Arial"/>
          <w:szCs w:val="24"/>
          <w:lang w:eastAsia="hr-HR"/>
        </w:rPr>
        <w:t>, Prisavlje 3,</w:t>
      </w:r>
      <w:r w:rsidRPr="00DA30B6">
        <w:rPr>
          <w:rFonts w:eastAsia="Times New Roman" w:cs="Arial"/>
          <w:szCs w:val="24"/>
          <w:lang w:eastAsia="hr-HR"/>
        </w:rPr>
        <w:t xml:space="preserve"> </w:t>
      </w:r>
      <w:r>
        <w:rPr>
          <w:rFonts w:eastAsia="Times New Roman" w:cs="Arial"/>
          <w:szCs w:val="24"/>
          <w:lang w:eastAsia="hr-HR"/>
        </w:rPr>
        <w:t xml:space="preserve">OIB: </w:t>
      </w:r>
      <w:r w:rsidRPr="00DA30B6">
        <w:rPr>
          <w:rFonts w:eastAsia="Times New Roman" w:cs="Arial"/>
          <w:szCs w:val="24"/>
          <w:lang w:eastAsia="hr-HR"/>
        </w:rPr>
        <w:t>68419124305</w:t>
      </w:r>
      <w:r w:rsidRPr="00CB131A">
        <w:rPr>
          <w:rFonts w:eastAsia="Times New Roman" w:cs="Arial"/>
          <w:szCs w:val="24"/>
          <w:lang w:eastAsia="hr-HR"/>
        </w:rPr>
        <w:t xml:space="preserve">, smatra utvrđenom u iznosu od </w:t>
      </w:r>
      <w:r>
        <w:rPr>
          <w:rFonts w:eastAsia="Times New Roman" w:cs="Arial"/>
          <w:szCs w:val="24"/>
          <w:lang w:eastAsia="hr-HR"/>
        </w:rPr>
        <w:t>585,87</w:t>
      </w:r>
      <w:r w:rsidRPr="00E35210">
        <w:rPr>
          <w:rFonts w:eastAsia="Times New Roman" w:cs="Arial"/>
          <w:szCs w:val="24"/>
          <w:lang w:eastAsia="hr-HR"/>
        </w:rPr>
        <w:t xml:space="preserve"> </w:t>
      </w:r>
      <w:r w:rsidRPr="00CB131A">
        <w:rPr>
          <w:rFonts w:eastAsia="Times New Roman" w:cs="Arial"/>
          <w:szCs w:val="24"/>
          <w:lang w:eastAsia="hr-HR"/>
        </w:rPr>
        <w:t xml:space="preserve">eura. </w:t>
      </w:r>
    </w:p>
    <w:p w:rsidR="00480984" w:rsidP="00922D0E" w:rsidRDefault="00480984">
      <w:pPr>
        <w:spacing w:after="0" w:line="240" w:lineRule="auto"/>
        <w:ind w:firstLine="708"/>
        <w:jc w:val="both"/>
        <w:rPr>
          <w:rFonts w:eastAsia="Times New Roman" w:cs="Arial"/>
          <w:szCs w:val="24"/>
          <w:lang w:eastAsia="hr-HR"/>
        </w:rPr>
      </w:pPr>
    </w:p>
    <w:p w:rsidRPr="00E27EB2" w:rsidR="002523A0" w:rsidP="002523A0" w:rsidRDefault="002523A0">
      <w:pPr>
        <w:spacing w:after="0" w:line="240" w:lineRule="auto"/>
        <w:ind w:firstLine="708"/>
        <w:jc w:val="both"/>
        <w:rPr>
          <w:rFonts w:eastAsia="Times New Roman" w:cs="Arial"/>
          <w:szCs w:val="24"/>
          <w:lang w:eastAsia="hr-HR"/>
        </w:rPr>
      </w:pPr>
      <w:r w:rsidRPr="00E27EB2">
        <w:rPr>
          <w:rFonts w:eastAsia="Times New Roman" w:cs="Arial"/>
          <w:szCs w:val="24"/>
          <w:lang w:eastAsia="hr-HR"/>
        </w:rPr>
        <w:t>15. Hrvatski Telekom d.d., Zagreb, Radnička cesta 21, OIB: 81793146560, prijavio je tražbinu u iznosu od 47,79 eura.</w:t>
      </w:r>
    </w:p>
    <w:p w:rsidRPr="00E27EB2" w:rsidR="002523A0" w:rsidP="002523A0" w:rsidRDefault="002523A0">
      <w:pPr>
        <w:spacing w:after="0" w:line="240" w:lineRule="auto"/>
        <w:ind w:firstLine="708"/>
        <w:jc w:val="both"/>
        <w:rPr>
          <w:rFonts w:eastAsia="Times New Roman" w:cs="Arial"/>
          <w:szCs w:val="24"/>
          <w:lang w:eastAsia="hr-HR"/>
        </w:rPr>
      </w:pPr>
      <w:r w:rsidRPr="00E27EB2">
        <w:rPr>
          <w:rFonts w:eastAsia="Times New Roman" w:cs="Arial"/>
          <w:szCs w:val="24"/>
          <w:lang w:eastAsia="hr-HR"/>
        </w:rPr>
        <w:t>Povjerenik nije osporio prijavljenu tražbinu.</w:t>
      </w:r>
    </w:p>
    <w:p w:rsidRPr="00E27EB2" w:rsidR="002523A0" w:rsidP="002523A0" w:rsidRDefault="002523A0">
      <w:pPr>
        <w:spacing w:after="0" w:line="240" w:lineRule="auto"/>
        <w:ind w:firstLine="708"/>
        <w:jc w:val="both"/>
        <w:rPr>
          <w:rFonts w:eastAsia="Times New Roman" w:cs="Arial"/>
          <w:szCs w:val="24"/>
          <w:lang w:eastAsia="hr-HR"/>
        </w:rPr>
      </w:pPr>
      <w:r w:rsidRPr="00E27EB2">
        <w:rPr>
          <w:rFonts w:eastAsia="Times New Roman" w:cs="Arial"/>
          <w:szCs w:val="24"/>
          <w:lang w:eastAsia="hr-HR"/>
        </w:rPr>
        <w:t>Dužnik je osporio prijavljenu tražbinu u iznosu od 47,79 eura, jer da tražbina ne postoji.</w:t>
      </w:r>
    </w:p>
    <w:p w:rsidRPr="00E27EB2" w:rsidR="002523A0" w:rsidP="002523A0" w:rsidRDefault="002523A0">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2523A0" w:rsidP="002523A0" w:rsidRDefault="002523A0">
      <w:pPr>
        <w:spacing w:after="0" w:line="240" w:lineRule="auto"/>
        <w:ind w:firstLine="708"/>
        <w:jc w:val="both"/>
        <w:rPr>
          <w:rFonts w:eastAsia="Times New Roman" w:cs="Arial"/>
          <w:szCs w:val="24"/>
          <w:lang w:eastAsia="hr-HR"/>
        </w:rPr>
      </w:pPr>
      <w:r w:rsidRPr="00E27EB2">
        <w:rPr>
          <w:rFonts w:eastAsia="Times New Roman" w:cs="Arial"/>
          <w:szCs w:val="24"/>
          <w:lang w:eastAsia="hr-HR"/>
        </w:rPr>
        <w:t>Sudac objavljuje da je tražbina vjerovnika Hrvatski Telekom d.d., Zagreb, Radnička cesta 21, OIB: 81793146560, osporena u iznosu od 47,79 eura te će vjerovnik posebnim rješenjem biti upućen na parnicu protiv dužnika radi utvrđivanja osporene tražbine.</w:t>
      </w:r>
    </w:p>
    <w:p w:rsidR="002523A0" w:rsidP="00922D0E" w:rsidRDefault="002523A0">
      <w:pPr>
        <w:spacing w:after="0" w:line="240" w:lineRule="auto"/>
        <w:ind w:firstLine="708"/>
        <w:jc w:val="both"/>
        <w:rPr>
          <w:rFonts w:eastAsia="Times New Roman" w:cs="Arial"/>
          <w:szCs w:val="24"/>
          <w:lang w:eastAsia="hr-HR"/>
        </w:rPr>
      </w:pPr>
    </w:p>
    <w:p w:rsidRPr="00E27EB2" w:rsidR="004C101F" w:rsidP="004C101F" w:rsidRDefault="004C101F">
      <w:pPr>
        <w:spacing w:after="0" w:line="240" w:lineRule="auto"/>
        <w:ind w:firstLine="708"/>
        <w:jc w:val="both"/>
        <w:rPr>
          <w:rFonts w:eastAsia="Times New Roman" w:cs="Arial"/>
          <w:szCs w:val="24"/>
          <w:lang w:eastAsia="hr-HR"/>
        </w:rPr>
      </w:pPr>
      <w:r w:rsidRPr="00E27EB2">
        <w:rPr>
          <w:rFonts w:eastAsia="Times New Roman" w:cs="Arial"/>
          <w:szCs w:val="24"/>
          <w:lang w:eastAsia="hr-HR"/>
        </w:rPr>
        <w:t>16. IN TIME d.o.o., Zagreb, Velika cesta 78, OIB: 18458216879, prijavio je tražbinu u iznosu od 10.057,16 eura.</w:t>
      </w:r>
    </w:p>
    <w:p w:rsidRPr="00E27EB2" w:rsidR="004C101F" w:rsidP="004C101F" w:rsidRDefault="004C101F">
      <w:pPr>
        <w:spacing w:after="0" w:line="240" w:lineRule="auto"/>
        <w:ind w:firstLine="708"/>
        <w:jc w:val="both"/>
        <w:rPr>
          <w:rFonts w:eastAsia="Times New Roman" w:cs="Arial"/>
          <w:szCs w:val="24"/>
          <w:lang w:eastAsia="hr-HR"/>
        </w:rPr>
      </w:pPr>
      <w:r w:rsidRPr="00E27EB2">
        <w:rPr>
          <w:rFonts w:eastAsia="Times New Roman" w:cs="Arial"/>
          <w:szCs w:val="24"/>
          <w:lang w:eastAsia="hr-HR"/>
        </w:rPr>
        <w:t xml:space="preserve">Dužnik i povjerenik su osporili tražbinu u iznosu od 10.057,16 eura jer da nije osnovana odnosno jer je u tijeku sudski postupak u vezi te tražbine. </w:t>
      </w:r>
    </w:p>
    <w:p w:rsidRPr="00E27EB2" w:rsidR="004C101F" w:rsidP="004C101F" w:rsidRDefault="004C101F">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4C101F" w:rsidP="004C101F" w:rsidRDefault="004C101F">
      <w:pPr>
        <w:spacing w:after="0" w:line="240" w:lineRule="auto"/>
        <w:jc w:val="both"/>
        <w:rPr>
          <w:rFonts w:eastAsia="Times New Roman" w:cs="Arial"/>
          <w:szCs w:val="24"/>
          <w:lang w:eastAsia="hr-HR"/>
        </w:rPr>
      </w:pPr>
    </w:p>
    <w:p w:rsidRPr="00E27EB2" w:rsidR="004C101F" w:rsidP="004C101F" w:rsidRDefault="004C101F">
      <w:pPr>
        <w:spacing w:after="0" w:line="240" w:lineRule="auto"/>
        <w:ind w:firstLine="708"/>
        <w:jc w:val="both"/>
        <w:rPr>
          <w:rFonts w:eastAsia="Times New Roman" w:cs="Arial"/>
          <w:szCs w:val="24"/>
          <w:lang w:eastAsia="hr-HR"/>
        </w:rPr>
      </w:pPr>
      <w:r w:rsidRPr="00E27EB2">
        <w:rPr>
          <w:rFonts w:eastAsia="Times New Roman" w:cs="Arial"/>
          <w:szCs w:val="24"/>
          <w:lang w:eastAsia="hr-HR"/>
        </w:rPr>
        <w:t>Sudac objavljuje da je tražbina vjerovnika IN TIME d.o.o., Zagreb, Velika cesta 78, OIB: 18458216879, osporena u iznosu od 10.057,16 eura, te će vjerovnik posebnim rješenjem biti upućen na parnicu protiv dužnika radi utvrđivanja osporene tražbine.</w:t>
      </w:r>
    </w:p>
    <w:p w:rsidR="00F964C7" w:rsidP="00922D0E" w:rsidRDefault="00F964C7">
      <w:pPr>
        <w:spacing w:after="0" w:line="240" w:lineRule="auto"/>
        <w:ind w:firstLine="708"/>
        <w:jc w:val="both"/>
        <w:rPr>
          <w:rFonts w:eastAsia="Times New Roman" w:cs="Arial"/>
          <w:szCs w:val="24"/>
          <w:lang w:eastAsia="hr-HR"/>
        </w:rPr>
      </w:pPr>
    </w:p>
    <w:p w:rsidRPr="00CB131A" w:rsidR="00287605" w:rsidP="00287605" w:rsidRDefault="00287605">
      <w:pPr>
        <w:spacing w:after="0" w:line="240" w:lineRule="auto"/>
        <w:ind w:firstLine="708"/>
        <w:jc w:val="both"/>
        <w:rPr>
          <w:rFonts w:eastAsia="Times New Roman" w:cs="Arial"/>
          <w:szCs w:val="24"/>
          <w:lang w:eastAsia="hr-HR"/>
        </w:rPr>
      </w:pPr>
      <w:r>
        <w:rPr>
          <w:rFonts w:eastAsia="Times New Roman" w:cs="Arial"/>
          <w:szCs w:val="24"/>
          <w:lang w:eastAsia="hr-HR"/>
        </w:rPr>
        <w:t>17</w:t>
      </w:r>
      <w:r w:rsidRPr="00CB131A">
        <w:rPr>
          <w:rFonts w:eastAsia="Times New Roman" w:cs="Arial"/>
          <w:szCs w:val="24"/>
          <w:lang w:eastAsia="hr-HR"/>
        </w:rPr>
        <w:t xml:space="preserve">. </w:t>
      </w:r>
      <w:r w:rsidRPr="00287605">
        <w:rPr>
          <w:rFonts w:eastAsia="Times New Roman" w:cs="Arial"/>
          <w:szCs w:val="24"/>
          <w:lang w:eastAsia="hr-HR"/>
        </w:rPr>
        <w:t>ISTARSKA KREDITNA BANKA UMAG  d.d.</w:t>
      </w:r>
      <w:r>
        <w:rPr>
          <w:rFonts w:eastAsia="Times New Roman" w:cs="Arial"/>
          <w:szCs w:val="24"/>
          <w:lang w:eastAsia="hr-HR"/>
        </w:rPr>
        <w:t xml:space="preserve">, </w:t>
      </w:r>
      <w:r w:rsidRPr="00287605">
        <w:rPr>
          <w:rFonts w:eastAsia="Times New Roman" w:cs="Arial"/>
          <w:szCs w:val="24"/>
          <w:lang w:eastAsia="hr-HR"/>
        </w:rPr>
        <w:t>Umag</w:t>
      </w:r>
      <w:r>
        <w:rPr>
          <w:rFonts w:eastAsia="Times New Roman" w:cs="Arial"/>
          <w:szCs w:val="24"/>
          <w:lang w:eastAsia="hr-HR"/>
        </w:rPr>
        <w:t xml:space="preserve">, Ulica Ernesta Miloša </w:t>
      </w:r>
      <w:r w:rsidRPr="00287605">
        <w:rPr>
          <w:rFonts w:eastAsia="Times New Roman" w:cs="Arial"/>
          <w:szCs w:val="24"/>
          <w:lang w:eastAsia="hr-HR"/>
        </w:rPr>
        <w:t>1</w:t>
      </w:r>
      <w:r>
        <w:rPr>
          <w:rFonts w:eastAsia="Times New Roman" w:cs="Arial"/>
          <w:szCs w:val="24"/>
          <w:lang w:eastAsia="hr-HR"/>
        </w:rPr>
        <w:t>,</w:t>
      </w:r>
      <w:r w:rsidRPr="00287605">
        <w:rPr>
          <w:rFonts w:eastAsia="Times New Roman" w:cs="Arial"/>
          <w:szCs w:val="24"/>
          <w:lang w:eastAsia="hr-HR"/>
        </w:rPr>
        <w:t xml:space="preserve"> </w:t>
      </w:r>
      <w:r>
        <w:rPr>
          <w:rFonts w:eastAsia="Times New Roman" w:cs="Arial"/>
          <w:szCs w:val="24"/>
          <w:lang w:eastAsia="hr-HR"/>
        </w:rPr>
        <w:t xml:space="preserve">OIB: </w:t>
      </w:r>
      <w:r w:rsidRPr="00287605">
        <w:rPr>
          <w:rFonts w:eastAsia="Times New Roman" w:cs="Arial"/>
          <w:szCs w:val="24"/>
          <w:lang w:eastAsia="hr-HR"/>
        </w:rPr>
        <w:t>65723536010</w:t>
      </w:r>
      <w:r w:rsidRPr="00CB131A">
        <w:rPr>
          <w:rFonts w:eastAsia="Times New Roman" w:cs="Arial"/>
          <w:szCs w:val="24"/>
          <w:lang w:eastAsia="hr-HR"/>
        </w:rPr>
        <w:t xml:space="preserve">, prijavio je tražbinu u iznosu od </w:t>
      </w:r>
      <w:r>
        <w:rPr>
          <w:rFonts w:eastAsia="Times New Roman" w:cs="Arial"/>
          <w:szCs w:val="24"/>
          <w:lang w:eastAsia="hr-HR"/>
        </w:rPr>
        <w:t>170.516,11</w:t>
      </w:r>
      <w:r w:rsidRPr="00E35210">
        <w:rPr>
          <w:rFonts w:eastAsia="Times New Roman" w:cs="Arial"/>
          <w:szCs w:val="24"/>
          <w:lang w:eastAsia="hr-HR"/>
        </w:rPr>
        <w:t xml:space="preserve"> </w:t>
      </w:r>
      <w:r w:rsidRPr="00CB131A">
        <w:rPr>
          <w:rFonts w:eastAsia="Times New Roman" w:cs="Arial"/>
          <w:szCs w:val="24"/>
          <w:lang w:eastAsia="hr-HR"/>
        </w:rPr>
        <w:t>eura.</w:t>
      </w:r>
    </w:p>
    <w:p w:rsidRPr="00CB131A" w:rsidR="00287605" w:rsidP="00287605" w:rsidRDefault="00287605">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287605" w:rsidP="00287605" w:rsidRDefault="00287605">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287605" w:rsidP="00287605" w:rsidRDefault="00287605">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287605" w:rsidP="00287605" w:rsidRDefault="00287605">
      <w:pPr>
        <w:spacing w:after="0" w:line="240" w:lineRule="auto"/>
        <w:ind w:firstLine="708"/>
        <w:jc w:val="both"/>
        <w:rPr>
          <w:rFonts w:eastAsia="Times New Roman" w:cs="Arial"/>
          <w:szCs w:val="24"/>
          <w:lang w:eastAsia="hr-HR"/>
        </w:rPr>
      </w:pPr>
    </w:p>
    <w:p w:rsidRPr="00CB131A" w:rsidR="00287605" w:rsidP="00287605" w:rsidRDefault="00287605">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287605">
        <w:rPr>
          <w:rFonts w:eastAsia="Times New Roman" w:cs="Arial"/>
          <w:szCs w:val="24"/>
          <w:lang w:eastAsia="hr-HR"/>
        </w:rPr>
        <w:t>ISTARSKA KREDITNA BANKA UMAG  d.d.</w:t>
      </w:r>
      <w:r>
        <w:rPr>
          <w:rFonts w:eastAsia="Times New Roman" w:cs="Arial"/>
          <w:szCs w:val="24"/>
          <w:lang w:eastAsia="hr-HR"/>
        </w:rPr>
        <w:t xml:space="preserve">, </w:t>
      </w:r>
      <w:r w:rsidRPr="00287605">
        <w:rPr>
          <w:rFonts w:eastAsia="Times New Roman" w:cs="Arial"/>
          <w:szCs w:val="24"/>
          <w:lang w:eastAsia="hr-HR"/>
        </w:rPr>
        <w:t>Umag</w:t>
      </w:r>
      <w:r>
        <w:rPr>
          <w:rFonts w:eastAsia="Times New Roman" w:cs="Arial"/>
          <w:szCs w:val="24"/>
          <w:lang w:eastAsia="hr-HR"/>
        </w:rPr>
        <w:t xml:space="preserve">, Ulica Ernesta Miloša </w:t>
      </w:r>
      <w:r w:rsidRPr="00287605">
        <w:rPr>
          <w:rFonts w:eastAsia="Times New Roman" w:cs="Arial"/>
          <w:szCs w:val="24"/>
          <w:lang w:eastAsia="hr-HR"/>
        </w:rPr>
        <w:t>1</w:t>
      </w:r>
      <w:r>
        <w:rPr>
          <w:rFonts w:eastAsia="Times New Roman" w:cs="Arial"/>
          <w:szCs w:val="24"/>
          <w:lang w:eastAsia="hr-HR"/>
        </w:rPr>
        <w:t>,</w:t>
      </w:r>
      <w:r w:rsidRPr="00287605">
        <w:rPr>
          <w:rFonts w:eastAsia="Times New Roman" w:cs="Arial"/>
          <w:szCs w:val="24"/>
          <w:lang w:eastAsia="hr-HR"/>
        </w:rPr>
        <w:t xml:space="preserve"> </w:t>
      </w:r>
      <w:r>
        <w:rPr>
          <w:rFonts w:eastAsia="Times New Roman" w:cs="Arial"/>
          <w:szCs w:val="24"/>
          <w:lang w:eastAsia="hr-HR"/>
        </w:rPr>
        <w:t xml:space="preserve">OIB: </w:t>
      </w:r>
      <w:r w:rsidRPr="00287605">
        <w:rPr>
          <w:rFonts w:eastAsia="Times New Roman" w:cs="Arial"/>
          <w:szCs w:val="24"/>
          <w:lang w:eastAsia="hr-HR"/>
        </w:rPr>
        <w:t>65723536010</w:t>
      </w:r>
      <w:r w:rsidRPr="00CB131A">
        <w:rPr>
          <w:rFonts w:eastAsia="Times New Roman" w:cs="Arial"/>
          <w:szCs w:val="24"/>
          <w:lang w:eastAsia="hr-HR"/>
        </w:rPr>
        <w:t xml:space="preserve">, smatra utvrđenom u iznosu od </w:t>
      </w:r>
      <w:r>
        <w:rPr>
          <w:rFonts w:eastAsia="Times New Roman" w:cs="Arial"/>
          <w:szCs w:val="24"/>
          <w:lang w:eastAsia="hr-HR"/>
        </w:rPr>
        <w:t>170.516,11</w:t>
      </w:r>
      <w:r w:rsidRPr="00E35210">
        <w:rPr>
          <w:rFonts w:eastAsia="Times New Roman" w:cs="Arial"/>
          <w:szCs w:val="24"/>
          <w:lang w:eastAsia="hr-HR"/>
        </w:rPr>
        <w:t xml:space="preserve"> </w:t>
      </w:r>
      <w:r w:rsidRPr="00CB131A">
        <w:rPr>
          <w:rFonts w:eastAsia="Times New Roman" w:cs="Arial"/>
          <w:szCs w:val="24"/>
          <w:lang w:eastAsia="hr-HR"/>
        </w:rPr>
        <w:t xml:space="preserve">eura. </w:t>
      </w:r>
    </w:p>
    <w:p w:rsidR="00F964C7" w:rsidP="00922D0E" w:rsidRDefault="00F964C7">
      <w:pPr>
        <w:spacing w:after="0" w:line="240" w:lineRule="auto"/>
        <w:ind w:firstLine="708"/>
        <w:jc w:val="both"/>
        <w:rPr>
          <w:rFonts w:eastAsia="Times New Roman" w:cs="Arial"/>
          <w:szCs w:val="24"/>
          <w:lang w:eastAsia="hr-HR"/>
        </w:rPr>
      </w:pPr>
    </w:p>
    <w:p w:rsidRPr="00CB131A" w:rsidR="00A543AF" w:rsidP="00A543AF" w:rsidRDefault="00A543AF">
      <w:pPr>
        <w:spacing w:after="0" w:line="240" w:lineRule="auto"/>
        <w:ind w:firstLine="708"/>
        <w:jc w:val="both"/>
        <w:rPr>
          <w:rFonts w:eastAsia="Times New Roman" w:cs="Arial"/>
          <w:szCs w:val="24"/>
          <w:lang w:eastAsia="hr-HR"/>
        </w:rPr>
      </w:pPr>
      <w:r>
        <w:rPr>
          <w:rFonts w:eastAsia="Times New Roman" w:cs="Arial"/>
          <w:szCs w:val="24"/>
          <w:lang w:eastAsia="hr-HR"/>
        </w:rPr>
        <w:t>18</w:t>
      </w:r>
      <w:r w:rsidRPr="00CB131A">
        <w:rPr>
          <w:rFonts w:eastAsia="Times New Roman" w:cs="Arial"/>
          <w:szCs w:val="24"/>
          <w:lang w:eastAsia="hr-HR"/>
        </w:rPr>
        <w:t xml:space="preserve">. </w:t>
      </w:r>
      <w:r>
        <w:rPr>
          <w:rFonts w:eastAsia="Times New Roman" w:cs="Arial"/>
          <w:szCs w:val="24"/>
          <w:lang w:eastAsia="hr-HR"/>
        </w:rPr>
        <w:t>KAMJON</w:t>
      </w:r>
      <w:r w:rsidRPr="00A543AF">
        <w:rPr>
          <w:rFonts w:eastAsia="Times New Roman" w:cs="Arial"/>
          <w:szCs w:val="24"/>
          <w:lang w:eastAsia="hr-HR"/>
        </w:rPr>
        <w:t xml:space="preserve"> SERVIS d.o.o.</w:t>
      </w:r>
      <w:r>
        <w:rPr>
          <w:rFonts w:eastAsia="Times New Roman" w:cs="Arial"/>
          <w:szCs w:val="24"/>
          <w:lang w:eastAsia="hr-HR"/>
        </w:rPr>
        <w:t xml:space="preserve">, </w:t>
      </w:r>
      <w:r w:rsidRPr="00A543AF">
        <w:rPr>
          <w:rFonts w:eastAsia="Times New Roman" w:cs="Arial"/>
          <w:szCs w:val="24"/>
          <w:lang w:eastAsia="hr-HR"/>
        </w:rPr>
        <w:t>Slovenija</w:t>
      </w:r>
      <w:r>
        <w:rPr>
          <w:rFonts w:eastAsia="Times New Roman" w:cs="Arial"/>
          <w:szCs w:val="24"/>
          <w:lang w:eastAsia="hr-HR"/>
        </w:rPr>
        <w:t xml:space="preserve">, </w:t>
      </w:r>
      <w:r w:rsidRPr="00A543AF">
        <w:rPr>
          <w:rFonts w:eastAsia="Times New Roman" w:cs="Arial"/>
          <w:szCs w:val="24"/>
          <w:lang w:eastAsia="hr-HR"/>
        </w:rPr>
        <w:t>Koper</w:t>
      </w:r>
      <w:r>
        <w:rPr>
          <w:rFonts w:eastAsia="Times New Roman" w:cs="Arial"/>
          <w:szCs w:val="24"/>
          <w:lang w:eastAsia="hr-HR"/>
        </w:rPr>
        <w:t>,</w:t>
      </w:r>
      <w:r w:rsidRPr="00A543AF">
        <w:rPr>
          <w:rFonts w:eastAsia="Times New Roman" w:cs="Arial"/>
          <w:szCs w:val="24"/>
          <w:lang w:eastAsia="hr-HR"/>
        </w:rPr>
        <w:t xml:space="preserve"> Bertoki, Sermin 7a, SI26210720</w:t>
      </w:r>
      <w:r w:rsidRPr="00CB131A">
        <w:rPr>
          <w:rFonts w:eastAsia="Times New Roman" w:cs="Arial"/>
          <w:szCs w:val="24"/>
          <w:lang w:eastAsia="hr-HR"/>
        </w:rPr>
        <w:t xml:space="preserve">, prijavio je tražbinu u iznosu od </w:t>
      </w:r>
      <w:r>
        <w:rPr>
          <w:rFonts w:eastAsia="Times New Roman" w:cs="Arial"/>
          <w:szCs w:val="24"/>
          <w:lang w:eastAsia="hr-HR"/>
        </w:rPr>
        <w:t>6.759,48</w:t>
      </w:r>
      <w:r w:rsidRPr="00E35210">
        <w:rPr>
          <w:rFonts w:eastAsia="Times New Roman" w:cs="Arial"/>
          <w:szCs w:val="24"/>
          <w:lang w:eastAsia="hr-HR"/>
        </w:rPr>
        <w:t xml:space="preserve"> </w:t>
      </w:r>
      <w:r w:rsidRPr="00CB131A">
        <w:rPr>
          <w:rFonts w:eastAsia="Times New Roman" w:cs="Arial"/>
          <w:szCs w:val="24"/>
          <w:lang w:eastAsia="hr-HR"/>
        </w:rPr>
        <w:t>eura.</w:t>
      </w:r>
    </w:p>
    <w:p w:rsidRPr="00CB131A" w:rsidR="00A543AF" w:rsidP="00A543AF" w:rsidRDefault="00A543AF">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A543AF" w:rsidP="00A543AF" w:rsidRDefault="00A543AF">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A543AF" w:rsidP="00A543AF" w:rsidRDefault="00A543AF">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A543AF" w:rsidP="00A543AF" w:rsidRDefault="00A543AF">
      <w:pPr>
        <w:spacing w:after="0" w:line="240" w:lineRule="auto"/>
        <w:ind w:firstLine="708"/>
        <w:jc w:val="both"/>
        <w:rPr>
          <w:rFonts w:eastAsia="Times New Roman" w:cs="Arial"/>
          <w:szCs w:val="24"/>
          <w:lang w:eastAsia="hr-HR"/>
        </w:rPr>
      </w:pPr>
    </w:p>
    <w:p w:rsidRPr="00CB131A" w:rsidR="00A543AF" w:rsidP="00A543AF" w:rsidRDefault="00A543AF">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Pr>
          <w:rFonts w:eastAsia="Times New Roman" w:cs="Arial"/>
          <w:szCs w:val="24"/>
          <w:lang w:eastAsia="hr-HR"/>
        </w:rPr>
        <w:t>KAMJON</w:t>
      </w:r>
      <w:r w:rsidRPr="00A543AF">
        <w:rPr>
          <w:rFonts w:eastAsia="Times New Roman" w:cs="Arial"/>
          <w:szCs w:val="24"/>
          <w:lang w:eastAsia="hr-HR"/>
        </w:rPr>
        <w:t xml:space="preserve"> SERVIS d.o.o.</w:t>
      </w:r>
      <w:r>
        <w:rPr>
          <w:rFonts w:eastAsia="Times New Roman" w:cs="Arial"/>
          <w:szCs w:val="24"/>
          <w:lang w:eastAsia="hr-HR"/>
        </w:rPr>
        <w:t xml:space="preserve">, </w:t>
      </w:r>
      <w:r w:rsidRPr="00A543AF">
        <w:rPr>
          <w:rFonts w:eastAsia="Times New Roman" w:cs="Arial"/>
          <w:szCs w:val="24"/>
          <w:lang w:eastAsia="hr-HR"/>
        </w:rPr>
        <w:t>Slovenija</w:t>
      </w:r>
      <w:r>
        <w:rPr>
          <w:rFonts w:eastAsia="Times New Roman" w:cs="Arial"/>
          <w:szCs w:val="24"/>
          <w:lang w:eastAsia="hr-HR"/>
        </w:rPr>
        <w:t xml:space="preserve">, </w:t>
      </w:r>
      <w:r w:rsidRPr="00A543AF">
        <w:rPr>
          <w:rFonts w:eastAsia="Times New Roman" w:cs="Arial"/>
          <w:szCs w:val="24"/>
          <w:lang w:eastAsia="hr-HR"/>
        </w:rPr>
        <w:t>Koper</w:t>
      </w:r>
      <w:r>
        <w:rPr>
          <w:rFonts w:eastAsia="Times New Roman" w:cs="Arial"/>
          <w:szCs w:val="24"/>
          <w:lang w:eastAsia="hr-HR"/>
        </w:rPr>
        <w:t>,</w:t>
      </w:r>
      <w:r w:rsidRPr="00A543AF">
        <w:rPr>
          <w:rFonts w:eastAsia="Times New Roman" w:cs="Arial"/>
          <w:szCs w:val="24"/>
          <w:lang w:eastAsia="hr-HR"/>
        </w:rPr>
        <w:t xml:space="preserve"> Bertoki, Sermin 7a, SI26210720</w:t>
      </w:r>
      <w:r w:rsidRPr="00CB131A">
        <w:rPr>
          <w:rFonts w:eastAsia="Times New Roman" w:cs="Arial"/>
          <w:szCs w:val="24"/>
          <w:lang w:eastAsia="hr-HR"/>
        </w:rPr>
        <w:t xml:space="preserve">, smatra utvrđenom u iznosu od </w:t>
      </w:r>
      <w:r>
        <w:rPr>
          <w:rFonts w:eastAsia="Times New Roman" w:cs="Arial"/>
          <w:szCs w:val="24"/>
          <w:lang w:eastAsia="hr-HR"/>
        </w:rPr>
        <w:t>6.759,48</w:t>
      </w:r>
      <w:r w:rsidRPr="00E35210">
        <w:rPr>
          <w:rFonts w:eastAsia="Times New Roman" w:cs="Arial"/>
          <w:szCs w:val="24"/>
          <w:lang w:eastAsia="hr-HR"/>
        </w:rPr>
        <w:t xml:space="preserve"> </w:t>
      </w:r>
      <w:r w:rsidRPr="00CB131A">
        <w:rPr>
          <w:rFonts w:eastAsia="Times New Roman" w:cs="Arial"/>
          <w:szCs w:val="24"/>
          <w:lang w:eastAsia="hr-HR"/>
        </w:rPr>
        <w:t xml:space="preserve">eura. </w:t>
      </w:r>
    </w:p>
    <w:p w:rsidR="00287605" w:rsidP="00922D0E" w:rsidRDefault="00287605">
      <w:pPr>
        <w:spacing w:after="0" w:line="240" w:lineRule="auto"/>
        <w:ind w:firstLine="708"/>
        <w:jc w:val="both"/>
        <w:rPr>
          <w:rFonts w:eastAsia="Times New Roman" w:cs="Arial"/>
          <w:szCs w:val="24"/>
          <w:lang w:eastAsia="hr-HR"/>
        </w:rPr>
      </w:pPr>
    </w:p>
    <w:p w:rsidRPr="00CB131A" w:rsidR="002B6BC3" w:rsidP="002B6BC3" w:rsidRDefault="002B6BC3">
      <w:pPr>
        <w:spacing w:after="0" w:line="240" w:lineRule="auto"/>
        <w:ind w:firstLine="708"/>
        <w:jc w:val="both"/>
        <w:rPr>
          <w:rFonts w:eastAsia="Times New Roman" w:cs="Arial"/>
          <w:szCs w:val="24"/>
          <w:lang w:eastAsia="hr-HR"/>
        </w:rPr>
      </w:pPr>
      <w:r>
        <w:rPr>
          <w:rFonts w:eastAsia="Times New Roman" w:cs="Arial"/>
          <w:szCs w:val="24"/>
          <w:lang w:eastAsia="hr-HR"/>
        </w:rPr>
        <w:t>19</w:t>
      </w:r>
      <w:r w:rsidRPr="00CB131A">
        <w:rPr>
          <w:rFonts w:eastAsia="Times New Roman" w:cs="Arial"/>
          <w:szCs w:val="24"/>
          <w:lang w:eastAsia="hr-HR"/>
        </w:rPr>
        <w:t xml:space="preserve">. </w:t>
      </w:r>
      <w:r w:rsidRPr="002B6BC3">
        <w:rPr>
          <w:rFonts w:eastAsia="Times New Roman" w:cs="Arial"/>
          <w:szCs w:val="24"/>
          <w:lang w:eastAsia="hr-HR"/>
        </w:rPr>
        <w:t>LUKA LOGISTICS d.o.o.</w:t>
      </w:r>
      <w:r>
        <w:rPr>
          <w:rFonts w:eastAsia="Times New Roman" w:cs="Arial"/>
          <w:szCs w:val="24"/>
          <w:lang w:eastAsia="hr-HR"/>
        </w:rPr>
        <w:t xml:space="preserve">, </w:t>
      </w:r>
      <w:r w:rsidRPr="002B6BC3">
        <w:rPr>
          <w:rFonts w:eastAsia="Times New Roman" w:cs="Arial"/>
          <w:szCs w:val="24"/>
          <w:lang w:eastAsia="hr-HR"/>
        </w:rPr>
        <w:t>52440 Milanezi</w:t>
      </w:r>
      <w:r>
        <w:rPr>
          <w:rFonts w:eastAsia="Times New Roman" w:cs="Arial"/>
          <w:szCs w:val="24"/>
          <w:lang w:eastAsia="hr-HR"/>
        </w:rPr>
        <w:t>,</w:t>
      </w:r>
      <w:r w:rsidRPr="002B6BC3">
        <w:rPr>
          <w:rFonts w:eastAsia="Times New Roman" w:cs="Arial"/>
          <w:szCs w:val="24"/>
          <w:lang w:eastAsia="hr-HR"/>
        </w:rPr>
        <w:t xml:space="preserve"> Milanezi 1 A, </w:t>
      </w:r>
      <w:r>
        <w:rPr>
          <w:rFonts w:eastAsia="Times New Roman" w:cs="Arial"/>
          <w:szCs w:val="24"/>
          <w:lang w:eastAsia="hr-HR"/>
        </w:rPr>
        <w:t xml:space="preserve">OIB: </w:t>
      </w:r>
      <w:r w:rsidRPr="002B6BC3">
        <w:rPr>
          <w:rFonts w:eastAsia="Times New Roman" w:cs="Arial"/>
          <w:szCs w:val="24"/>
          <w:lang w:eastAsia="hr-HR"/>
        </w:rPr>
        <w:t>07368284895</w:t>
      </w:r>
      <w:r w:rsidRPr="00CB131A">
        <w:rPr>
          <w:rFonts w:eastAsia="Times New Roman" w:cs="Arial"/>
          <w:szCs w:val="24"/>
          <w:lang w:eastAsia="hr-HR"/>
        </w:rPr>
        <w:t xml:space="preserve">, prijavio je tražbinu u iznosu od </w:t>
      </w:r>
      <w:r w:rsidRPr="002B6BC3">
        <w:rPr>
          <w:rFonts w:eastAsia="Times New Roman" w:cs="Arial"/>
          <w:szCs w:val="24"/>
          <w:lang w:eastAsia="hr-HR"/>
        </w:rPr>
        <w:t xml:space="preserve">1.507.231,29 </w:t>
      </w:r>
      <w:r w:rsidRPr="00CB131A">
        <w:rPr>
          <w:rFonts w:eastAsia="Times New Roman" w:cs="Arial"/>
          <w:szCs w:val="24"/>
          <w:lang w:eastAsia="hr-HR"/>
        </w:rPr>
        <w:t>eura.</w:t>
      </w:r>
    </w:p>
    <w:p w:rsidRPr="00CB131A" w:rsidR="002B6BC3" w:rsidP="002B6BC3" w:rsidRDefault="002B6BC3">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2B6BC3" w:rsidP="002B6BC3" w:rsidRDefault="002B6BC3">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2B6BC3" w:rsidP="002B6BC3" w:rsidRDefault="002B6BC3">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2B6BC3" w:rsidP="002B6BC3" w:rsidRDefault="002B6BC3">
      <w:pPr>
        <w:spacing w:after="0" w:line="240" w:lineRule="auto"/>
        <w:ind w:firstLine="708"/>
        <w:jc w:val="both"/>
        <w:rPr>
          <w:rFonts w:eastAsia="Times New Roman" w:cs="Arial"/>
          <w:szCs w:val="24"/>
          <w:lang w:eastAsia="hr-HR"/>
        </w:rPr>
      </w:pPr>
    </w:p>
    <w:p w:rsidRPr="00CB131A" w:rsidR="002B6BC3" w:rsidP="002B6BC3" w:rsidRDefault="002B6BC3">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2B6BC3">
        <w:rPr>
          <w:rFonts w:eastAsia="Times New Roman" w:cs="Arial"/>
          <w:szCs w:val="24"/>
          <w:lang w:eastAsia="hr-HR"/>
        </w:rPr>
        <w:t>LUKA LOGISTICS d.o.o.</w:t>
      </w:r>
      <w:r>
        <w:rPr>
          <w:rFonts w:eastAsia="Times New Roman" w:cs="Arial"/>
          <w:szCs w:val="24"/>
          <w:lang w:eastAsia="hr-HR"/>
        </w:rPr>
        <w:t xml:space="preserve">, </w:t>
      </w:r>
      <w:r w:rsidRPr="002B6BC3">
        <w:rPr>
          <w:rFonts w:eastAsia="Times New Roman" w:cs="Arial"/>
          <w:szCs w:val="24"/>
          <w:lang w:eastAsia="hr-HR"/>
        </w:rPr>
        <w:t>52440 Milanezi</w:t>
      </w:r>
      <w:r>
        <w:rPr>
          <w:rFonts w:eastAsia="Times New Roman" w:cs="Arial"/>
          <w:szCs w:val="24"/>
          <w:lang w:eastAsia="hr-HR"/>
        </w:rPr>
        <w:t>,</w:t>
      </w:r>
      <w:r w:rsidRPr="002B6BC3">
        <w:rPr>
          <w:rFonts w:eastAsia="Times New Roman" w:cs="Arial"/>
          <w:szCs w:val="24"/>
          <w:lang w:eastAsia="hr-HR"/>
        </w:rPr>
        <w:t xml:space="preserve"> Milanezi 1 A, </w:t>
      </w:r>
      <w:r>
        <w:rPr>
          <w:rFonts w:eastAsia="Times New Roman" w:cs="Arial"/>
          <w:szCs w:val="24"/>
          <w:lang w:eastAsia="hr-HR"/>
        </w:rPr>
        <w:t xml:space="preserve">OIB: </w:t>
      </w:r>
      <w:r w:rsidRPr="002B6BC3">
        <w:rPr>
          <w:rFonts w:eastAsia="Times New Roman" w:cs="Arial"/>
          <w:szCs w:val="24"/>
          <w:lang w:eastAsia="hr-HR"/>
        </w:rPr>
        <w:t>07368284895</w:t>
      </w:r>
      <w:r w:rsidRPr="00CB131A">
        <w:rPr>
          <w:rFonts w:eastAsia="Times New Roman" w:cs="Arial"/>
          <w:szCs w:val="24"/>
          <w:lang w:eastAsia="hr-HR"/>
        </w:rPr>
        <w:t xml:space="preserve">, smatra utvrđenom u iznosu od </w:t>
      </w:r>
      <w:r w:rsidRPr="002B6BC3">
        <w:rPr>
          <w:rFonts w:eastAsia="Times New Roman" w:cs="Arial"/>
          <w:szCs w:val="24"/>
          <w:lang w:eastAsia="hr-HR"/>
        </w:rPr>
        <w:t xml:space="preserve">1.507.231,29 </w:t>
      </w:r>
      <w:r w:rsidRPr="00CB131A">
        <w:rPr>
          <w:rFonts w:eastAsia="Times New Roman" w:cs="Arial"/>
          <w:szCs w:val="24"/>
          <w:lang w:eastAsia="hr-HR"/>
        </w:rPr>
        <w:t xml:space="preserve">eura. </w:t>
      </w:r>
    </w:p>
    <w:p w:rsidR="00287605" w:rsidP="00922D0E" w:rsidRDefault="00287605">
      <w:pPr>
        <w:spacing w:after="0" w:line="240" w:lineRule="auto"/>
        <w:ind w:firstLine="708"/>
        <w:jc w:val="both"/>
        <w:rPr>
          <w:rFonts w:eastAsia="Times New Roman" w:cs="Arial"/>
          <w:szCs w:val="24"/>
          <w:lang w:eastAsia="hr-HR"/>
        </w:rPr>
      </w:pPr>
    </w:p>
    <w:p w:rsidRPr="00E27EB2" w:rsidR="00E90406" w:rsidP="00E90406" w:rsidRDefault="00E90406">
      <w:pPr>
        <w:spacing w:after="0" w:line="240" w:lineRule="auto"/>
        <w:ind w:firstLine="708"/>
        <w:jc w:val="both"/>
        <w:rPr>
          <w:rFonts w:eastAsia="Times New Roman" w:cs="Arial"/>
          <w:szCs w:val="24"/>
          <w:lang w:eastAsia="hr-HR"/>
        </w:rPr>
      </w:pPr>
      <w:r w:rsidRPr="00E27EB2">
        <w:rPr>
          <w:rFonts w:eastAsia="Times New Roman" w:cs="Arial"/>
          <w:szCs w:val="24"/>
          <w:lang w:eastAsia="hr-HR"/>
        </w:rPr>
        <w:t>20. MILOHANIĆ MANUEL, vl. obrta Milohanić, Pazin, Kirci 54 B, OIB: 28356736131, prijavio je tražbinu u iznosu od 7.750,00 eura.</w:t>
      </w:r>
    </w:p>
    <w:p w:rsidRPr="00E27EB2" w:rsidR="00E90406" w:rsidP="00E90406" w:rsidRDefault="00E90406">
      <w:pPr>
        <w:spacing w:after="0" w:line="240" w:lineRule="auto"/>
        <w:ind w:firstLine="708"/>
        <w:jc w:val="both"/>
        <w:rPr>
          <w:rFonts w:eastAsia="Times New Roman" w:cs="Arial"/>
          <w:szCs w:val="24"/>
          <w:lang w:eastAsia="hr-HR"/>
        </w:rPr>
      </w:pPr>
      <w:r w:rsidRPr="00E27EB2">
        <w:rPr>
          <w:rFonts w:eastAsia="Times New Roman" w:cs="Arial"/>
          <w:szCs w:val="24"/>
          <w:lang w:eastAsia="hr-HR"/>
        </w:rPr>
        <w:t>Dužnik i povjerenik djelomično su priznali tražbinu u iznosu od 3.875,00 eura i djelomično osporili tražbinu u iznosu od 3.875,00 eura zbog dupliranog iznosa tražbine u tablicama FINA-e.</w:t>
      </w:r>
    </w:p>
    <w:p w:rsidRPr="00E27EB2" w:rsidR="00E90406" w:rsidP="00E90406" w:rsidRDefault="00E90406">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E90406" w:rsidP="00E90406" w:rsidRDefault="00E90406">
      <w:pPr>
        <w:spacing w:after="0" w:line="240" w:lineRule="auto"/>
        <w:ind w:firstLine="708"/>
        <w:jc w:val="both"/>
        <w:rPr>
          <w:rFonts w:eastAsia="Times New Roman" w:cs="Arial"/>
          <w:szCs w:val="24"/>
          <w:lang w:eastAsia="hr-HR"/>
        </w:rPr>
      </w:pPr>
    </w:p>
    <w:p w:rsidRPr="00E27EB2" w:rsidR="00E90406" w:rsidP="00E90406" w:rsidRDefault="00E90406">
      <w:pPr>
        <w:spacing w:after="0" w:line="240" w:lineRule="auto"/>
        <w:ind w:firstLine="708"/>
        <w:jc w:val="both"/>
        <w:rPr>
          <w:rFonts w:eastAsia="Times New Roman" w:cs="Arial"/>
          <w:szCs w:val="24"/>
          <w:lang w:eastAsia="hr-HR"/>
        </w:rPr>
      </w:pPr>
      <w:r w:rsidRPr="00E27EB2">
        <w:rPr>
          <w:rFonts w:eastAsia="Times New Roman" w:cs="Arial"/>
          <w:szCs w:val="24"/>
          <w:lang w:eastAsia="hr-HR"/>
        </w:rPr>
        <w:t xml:space="preserve">Sudac objavljuje da se tražbina vjerovnika MILOHANIĆ MANUELA, vl. obrta Milohanić, Pazin, Kirci 54 B, OIB: 28356736131, smatra utvrđenom u iznosu od 3.875,00 eura. </w:t>
      </w:r>
    </w:p>
    <w:p w:rsidRPr="00E27EB2" w:rsidR="00E90406" w:rsidP="00E90406" w:rsidRDefault="00E90406">
      <w:pPr>
        <w:spacing w:after="0" w:line="240" w:lineRule="auto"/>
        <w:ind w:firstLine="708"/>
        <w:jc w:val="both"/>
        <w:rPr>
          <w:rFonts w:eastAsia="Times New Roman" w:cs="Arial"/>
          <w:szCs w:val="24"/>
          <w:lang w:eastAsia="hr-HR"/>
        </w:rPr>
      </w:pPr>
    </w:p>
    <w:p w:rsidRPr="00E27EB2" w:rsidR="00E90406" w:rsidP="00E90406" w:rsidRDefault="00E90406">
      <w:pPr>
        <w:spacing w:after="0" w:line="240" w:lineRule="auto"/>
        <w:ind w:firstLine="708"/>
        <w:jc w:val="both"/>
        <w:rPr>
          <w:rFonts w:eastAsia="Times New Roman" w:cs="Arial"/>
          <w:szCs w:val="24"/>
          <w:lang w:eastAsia="hr-HR"/>
        </w:rPr>
      </w:pPr>
      <w:r w:rsidRPr="00E27EB2">
        <w:rPr>
          <w:rFonts w:eastAsia="Times New Roman" w:cs="Arial"/>
          <w:szCs w:val="24"/>
          <w:lang w:eastAsia="hr-HR"/>
        </w:rPr>
        <w:t>Sudac objavljuje da je tražbina vjerovnika MILOHANIĆ MANUELA, vl. obrta Milohanić, Pazin, Kirci 54 B, OIB: 28356736131, osporena u iznosu od 3.875,00 eura, te će vjerovnik posebnim rješenjem biti upućen na parnicu protiv dužnika radi utvrđivanja osporene tražbine.</w:t>
      </w:r>
    </w:p>
    <w:p w:rsidR="00E8381F" w:rsidP="00E90406" w:rsidRDefault="00E8381F">
      <w:pPr>
        <w:spacing w:after="0" w:line="240" w:lineRule="auto"/>
        <w:ind w:firstLine="708"/>
        <w:jc w:val="both"/>
        <w:rPr>
          <w:rFonts w:eastAsia="Times New Roman" w:cs="Arial"/>
          <w:color w:val="76923C"/>
          <w:szCs w:val="24"/>
          <w:lang w:eastAsia="hr-HR"/>
        </w:rPr>
      </w:pPr>
    </w:p>
    <w:p w:rsidRPr="00CB131A" w:rsidR="007B46B9" w:rsidP="007B46B9" w:rsidRDefault="007B46B9">
      <w:pPr>
        <w:spacing w:after="0" w:line="240" w:lineRule="auto"/>
        <w:ind w:firstLine="708"/>
        <w:jc w:val="both"/>
        <w:rPr>
          <w:rFonts w:eastAsia="Times New Roman" w:cs="Arial"/>
          <w:szCs w:val="24"/>
          <w:lang w:eastAsia="hr-HR"/>
        </w:rPr>
      </w:pPr>
      <w:r>
        <w:rPr>
          <w:rFonts w:eastAsia="Times New Roman" w:cs="Arial"/>
          <w:szCs w:val="24"/>
          <w:lang w:eastAsia="hr-HR"/>
        </w:rPr>
        <w:t>21</w:t>
      </w:r>
      <w:r w:rsidRPr="00CB131A">
        <w:rPr>
          <w:rFonts w:eastAsia="Times New Roman" w:cs="Arial"/>
          <w:szCs w:val="24"/>
          <w:lang w:eastAsia="hr-HR"/>
        </w:rPr>
        <w:t xml:space="preserve">. </w:t>
      </w:r>
      <w:r w:rsidRPr="007B46B9">
        <w:rPr>
          <w:rFonts w:eastAsia="Times New Roman" w:cs="Arial"/>
          <w:szCs w:val="24"/>
          <w:lang w:eastAsia="hr-HR"/>
        </w:rPr>
        <w:t>MILŠPED d.o.o.</w:t>
      </w:r>
      <w:r>
        <w:rPr>
          <w:rFonts w:eastAsia="Times New Roman" w:cs="Arial"/>
          <w:szCs w:val="24"/>
          <w:lang w:eastAsia="hr-HR"/>
        </w:rPr>
        <w:t xml:space="preserve">, </w:t>
      </w:r>
      <w:r w:rsidRPr="007B46B9">
        <w:rPr>
          <w:rFonts w:eastAsia="Times New Roman" w:cs="Arial"/>
          <w:szCs w:val="24"/>
          <w:lang w:eastAsia="hr-HR"/>
        </w:rPr>
        <w:t>Sveta Nedelja</w:t>
      </w:r>
      <w:r>
        <w:rPr>
          <w:rFonts w:eastAsia="Times New Roman" w:cs="Arial"/>
          <w:szCs w:val="24"/>
          <w:lang w:eastAsia="hr-HR"/>
        </w:rPr>
        <w:t>, Gospodarska u</w:t>
      </w:r>
      <w:r w:rsidRPr="007B46B9">
        <w:rPr>
          <w:rFonts w:eastAsia="Times New Roman" w:cs="Arial"/>
          <w:szCs w:val="24"/>
          <w:lang w:eastAsia="hr-HR"/>
        </w:rPr>
        <w:t xml:space="preserve">lica 2 D, </w:t>
      </w:r>
      <w:r>
        <w:rPr>
          <w:rFonts w:eastAsia="Times New Roman" w:cs="Arial"/>
          <w:szCs w:val="24"/>
          <w:lang w:eastAsia="hr-HR"/>
        </w:rPr>
        <w:t xml:space="preserve">OIB: </w:t>
      </w:r>
      <w:r w:rsidRPr="007B46B9">
        <w:rPr>
          <w:rFonts w:eastAsia="Times New Roman" w:cs="Arial"/>
          <w:szCs w:val="24"/>
          <w:lang w:eastAsia="hr-HR"/>
        </w:rPr>
        <w:t>76218839804</w:t>
      </w:r>
      <w:r w:rsidRPr="00CB131A">
        <w:rPr>
          <w:rFonts w:eastAsia="Times New Roman" w:cs="Arial"/>
          <w:szCs w:val="24"/>
          <w:lang w:eastAsia="hr-HR"/>
        </w:rPr>
        <w:t xml:space="preserve">, prijavio je tražbinu u iznosu od </w:t>
      </w:r>
      <w:r w:rsidRPr="007B46B9">
        <w:rPr>
          <w:rFonts w:eastAsia="Times New Roman" w:cs="Arial"/>
          <w:szCs w:val="24"/>
          <w:lang w:eastAsia="hr-HR"/>
        </w:rPr>
        <w:t xml:space="preserve">18.906,83 </w:t>
      </w:r>
      <w:r w:rsidRPr="00CB131A">
        <w:rPr>
          <w:rFonts w:eastAsia="Times New Roman" w:cs="Arial"/>
          <w:szCs w:val="24"/>
          <w:lang w:eastAsia="hr-HR"/>
        </w:rPr>
        <w:t>eura.</w:t>
      </w:r>
    </w:p>
    <w:p w:rsidRPr="00CB131A" w:rsidR="007B46B9" w:rsidP="007B46B9" w:rsidRDefault="007B46B9">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7B46B9" w:rsidP="007B46B9" w:rsidRDefault="007B46B9">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7B46B9" w:rsidP="007B46B9" w:rsidRDefault="007B46B9">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7B46B9" w:rsidP="007B46B9" w:rsidRDefault="007B46B9">
      <w:pPr>
        <w:spacing w:after="0" w:line="240" w:lineRule="auto"/>
        <w:ind w:firstLine="708"/>
        <w:jc w:val="both"/>
        <w:rPr>
          <w:rFonts w:eastAsia="Times New Roman" w:cs="Arial"/>
          <w:szCs w:val="24"/>
          <w:lang w:eastAsia="hr-HR"/>
        </w:rPr>
      </w:pPr>
    </w:p>
    <w:p w:rsidRPr="00CB131A" w:rsidR="007B46B9" w:rsidP="007B46B9" w:rsidRDefault="007B46B9">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7B46B9">
        <w:rPr>
          <w:rFonts w:eastAsia="Times New Roman" w:cs="Arial"/>
          <w:szCs w:val="24"/>
          <w:lang w:eastAsia="hr-HR"/>
        </w:rPr>
        <w:t>MILŠPED d.o.o.</w:t>
      </w:r>
      <w:r>
        <w:rPr>
          <w:rFonts w:eastAsia="Times New Roman" w:cs="Arial"/>
          <w:szCs w:val="24"/>
          <w:lang w:eastAsia="hr-HR"/>
        </w:rPr>
        <w:t xml:space="preserve">, </w:t>
      </w:r>
      <w:r w:rsidRPr="007B46B9">
        <w:rPr>
          <w:rFonts w:eastAsia="Times New Roman" w:cs="Arial"/>
          <w:szCs w:val="24"/>
          <w:lang w:eastAsia="hr-HR"/>
        </w:rPr>
        <w:t>Sveta Nedelja</w:t>
      </w:r>
      <w:r>
        <w:rPr>
          <w:rFonts w:eastAsia="Times New Roman" w:cs="Arial"/>
          <w:szCs w:val="24"/>
          <w:lang w:eastAsia="hr-HR"/>
        </w:rPr>
        <w:t>, Gospodarska u</w:t>
      </w:r>
      <w:r w:rsidRPr="007B46B9">
        <w:rPr>
          <w:rFonts w:eastAsia="Times New Roman" w:cs="Arial"/>
          <w:szCs w:val="24"/>
          <w:lang w:eastAsia="hr-HR"/>
        </w:rPr>
        <w:t xml:space="preserve">lica 2 D, </w:t>
      </w:r>
      <w:r>
        <w:rPr>
          <w:rFonts w:eastAsia="Times New Roman" w:cs="Arial"/>
          <w:szCs w:val="24"/>
          <w:lang w:eastAsia="hr-HR"/>
        </w:rPr>
        <w:t xml:space="preserve">OIB: </w:t>
      </w:r>
      <w:r w:rsidRPr="007B46B9">
        <w:rPr>
          <w:rFonts w:eastAsia="Times New Roman" w:cs="Arial"/>
          <w:szCs w:val="24"/>
          <w:lang w:eastAsia="hr-HR"/>
        </w:rPr>
        <w:t>76218839804</w:t>
      </w:r>
      <w:r w:rsidRPr="00CB131A">
        <w:rPr>
          <w:rFonts w:eastAsia="Times New Roman" w:cs="Arial"/>
          <w:szCs w:val="24"/>
          <w:lang w:eastAsia="hr-HR"/>
        </w:rPr>
        <w:t xml:space="preserve">, smatra utvrđenom u iznosu od </w:t>
      </w:r>
      <w:r w:rsidRPr="007B46B9">
        <w:rPr>
          <w:rFonts w:eastAsia="Times New Roman" w:cs="Arial"/>
          <w:szCs w:val="24"/>
          <w:lang w:eastAsia="hr-HR"/>
        </w:rPr>
        <w:t xml:space="preserve">18.906,83 </w:t>
      </w:r>
      <w:r w:rsidRPr="00CB131A">
        <w:rPr>
          <w:rFonts w:eastAsia="Times New Roman" w:cs="Arial"/>
          <w:szCs w:val="24"/>
          <w:lang w:eastAsia="hr-HR"/>
        </w:rPr>
        <w:t xml:space="preserve">eura. </w:t>
      </w:r>
    </w:p>
    <w:p w:rsidR="007B46B9" w:rsidP="00E90406" w:rsidRDefault="007B46B9">
      <w:pPr>
        <w:spacing w:after="0" w:line="240" w:lineRule="auto"/>
        <w:ind w:firstLine="708"/>
        <w:jc w:val="both"/>
        <w:rPr>
          <w:rFonts w:eastAsia="Times New Roman" w:cs="Arial"/>
          <w:color w:val="76923C"/>
          <w:szCs w:val="24"/>
          <w:lang w:eastAsia="hr-HR"/>
        </w:rPr>
      </w:pPr>
    </w:p>
    <w:p w:rsidRPr="00E27EB2" w:rsidR="00D60527" w:rsidP="00D60527" w:rsidRDefault="00D60527">
      <w:pPr>
        <w:spacing w:after="0" w:line="240" w:lineRule="auto"/>
        <w:ind w:firstLine="708"/>
        <w:jc w:val="both"/>
        <w:rPr>
          <w:rFonts w:eastAsia="Times New Roman" w:cs="Arial"/>
          <w:szCs w:val="24"/>
          <w:lang w:eastAsia="hr-HR"/>
        </w:rPr>
      </w:pPr>
      <w:r w:rsidRPr="00E27EB2">
        <w:rPr>
          <w:rFonts w:eastAsia="Times New Roman" w:cs="Arial"/>
          <w:szCs w:val="24"/>
          <w:lang w:eastAsia="hr-HR"/>
        </w:rPr>
        <w:t>22. MLAKAR VILIČARI d.o.o., Bestovje (Grad Sveta Nedelja), Savska ulica 1 A, OIB: 02429758404, prijavio je tražbinu u iznosu od 2.199,29 eura.</w:t>
      </w:r>
    </w:p>
    <w:p w:rsidRPr="00E27EB2" w:rsidR="00D60527" w:rsidP="00D60527" w:rsidRDefault="00D60527">
      <w:pPr>
        <w:spacing w:after="0" w:line="240" w:lineRule="auto"/>
        <w:ind w:firstLine="708"/>
        <w:jc w:val="both"/>
        <w:rPr>
          <w:rFonts w:eastAsia="Times New Roman" w:cs="Arial"/>
          <w:szCs w:val="24"/>
          <w:lang w:eastAsia="hr-HR"/>
        </w:rPr>
      </w:pPr>
      <w:r w:rsidRPr="00E27EB2">
        <w:rPr>
          <w:rFonts w:eastAsia="Times New Roman" w:cs="Arial"/>
          <w:szCs w:val="24"/>
          <w:lang w:eastAsia="hr-HR"/>
        </w:rPr>
        <w:t>Dužnik i povjerenik djelomično su priznali tražbinu u iznosu od 1.837,83 eura i djelomično osporili tražbinu u iznosu od 361,46 eura jer da je duplo zbrojen iznos jednog računa.</w:t>
      </w:r>
    </w:p>
    <w:p w:rsidRPr="00E27EB2" w:rsidR="00D60527" w:rsidP="00D60527" w:rsidRDefault="00D60527">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D60527" w:rsidP="00D60527" w:rsidRDefault="00D60527">
      <w:pPr>
        <w:spacing w:after="0" w:line="240" w:lineRule="auto"/>
        <w:ind w:firstLine="708"/>
        <w:jc w:val="both"/>
        <w:rPr>
          <w:rFonts w:eastAsia="Times New Roman" w:cs="Arial"/>
          <w:szCs w:val="24"/>
          <w:lang w:eastAsia="hr-HR"/>
        </w:rPr>
      </w:pPr>
    </w:p>
    <w:p w:rsidRPr="00E27EB2" w:rsidR="00D60527" w:rsidP="00D60527" w:rsidRDefault="00D60527">
      <w:pPr>
        <w:spacing w:after="0" w:line="240" w:lineRule="auto"/>
        <w:ind w:firstLine="708"/>
        <w:jc w:val="both"/>
        <w:rPr>
          <w:rFonts w:eastAsia="Times New Roman" w:cs="Arial"/>
          <w:szCs w:val="24"/>
          <w:lang w:eastAsia="hr-HR"/>
        </w:rPr>
      </w:pPr>
      <w:r w:rsidRPr="00E27EB2">
        <w:rPr>
          <w:rFonts w:eastAsia="Times New Roman" w:cs="Arial"/>
          <w:szCs w:val="24"/>
          <w:lang w:eastAsia="hr-HR"/>
        </w:rPr>
        <w:t xml:space="preserve">Sudac objavljuje da se tražbina vjerovnika MLAKAR VILIČARI d.o.o., Bestovje (Grad Sveta Nedelja), Savska ulica 1 A, OIB: 02429758404, smatra utvrđenom u iznosu od 1.837,83 eura. </w:t>
      </w:r>
    </w:p>
    <w:p w:rsidRPr="00E27EB2" w:rsidR="00D60527" w:rsidP="00D60527" w:rsidRDefault="00D60527">
      <w:pPr>
        <w:spacing w:after="0" w:line="240" w:lineRule="auto"/>
        <w:ind w:firstLine="708"/>
        <w:jc w:val="both"/>
        <w:rPr>
          <w:rFonts w:eastAsia="Times New Roman" w:cs="Arial"/>
          <w:szCs w:val="24"/>
          <w:lang w:eastAsia="hr-HR"/>
        </w:rPr>
      </w:pPr>
    </w:p>
    <w:p w:rsidRPr="00E27EB2" w:rsidR="00D60527" w:rsidP="00D60527" w:rsidRDefault="00D60527">
      <w:pPr>
        <w:spacing w:after="0" w:line="240" w:lineRule="auto"/>
        <w:ind w:firstLine="708"/>
        <w:jc w:val="both"/>
        <w:rPr>
          <w:rFonts w:eastAsia="Times New Roman" w:cs="Arial"/>
          <w:szCs w:val="24"/>
          <w:lang w:eastAsia="hr-HR"/>
        </w:rPr>
      </w:pPr>
      <w:r w:rsidRPr="00E27EB2">
        <w:rPr>
          <w:rFonts w:eastAsia="Times New Roman" w:cs="Arial"/>
          <w:szCs w:val="24"/>
          <w:lang w:eastAsia="hr-HR"/>
        </w:rPr>
        <w:t>Sudac objavljuje da je tražbina vjerovnika MLAKAR VILIČARI d.o.o., Bestovje (Grad Sveta Nedelja), Savska ulica 1 A, OIB: 02429758404, osporena u iznosu od 361,46 eura, te će vjerovnik posebnim rješenjem biti upućen na parnicu protiv dužnika radi utvrđivanja osporene tražbine.</w:t>
      </w:r>
    </w:p>
    <w:p w:rsidRPr="00922D0E" w:rsidR="007B46B9" w:rsidP="00E90406" w:rsidRDefault="007B46B9">
      <w:pPr>
        <w:spacing w:after="0" w:line="240" w:lineRule="auto"/>
        <w:ind w:firstLine="708"/>
        <w:jc w:val="both"/>
        <w:rPr>
          <w:rFonts w:eastAsia="Times New Roman" w:cs="Arial"/>
          <w:color w:val="76923C"/>
          <w:szCs w:val="24"/>
          <w:lang w:eastAsia="hr-HR"/>
        </w:rPr>
      </w:pPr>
    </w:p>
    <w:p w:rsidRPr="00CB131A" w:rsidR="00123757" w:rsidP="00123757" w:rsidRDefault="00123757">
      <w:pPr>
        <w:spacing w:after="0" w:line="240" w:lineRule="auto"/>
        <w:ind w:firstLine="708"/>
        <w:jc w:val="both"/>
        <w:rPr>
          <w:rFonts w:eastAsia="Times New Roman" w:cs="Arial"/>
          <w:szCs w:val="24"/>
          <w:lang w:eastAsia="hr-HR"/>
        </w:rPr>
      </w:pPr>
      <w:r>
        <w:rPr>
          <w:rFonts w:eastAsia="Times New Roman" w:cs="Arial"/>
          <w:szCs w:val="24"/>
          <w:lang w:eastAsia="hr-HR"/>
        </w:rPr>
        <w:t>23</w:t>
      </w:r>
      <w:r w:rsidRPr="00CB131A">
        <w:rPr>
          <w:rFonts w:eastAsia="Times New Roman" w:cs="Arial"/>
          <w:szCs w:val="24"/>
          <w:lang w:eastAsia="hr-HR"/>
        </w:rPr>
        <w:t xml:space="preserve">. </w:t>
      </w:r>
      <w:r w:rsidRPr="00123757">
        <w:rPr>
          <w:rFonts w:eastAsia="Times New Roman" w:cs="Arial"/>
          <w:szCs w:val="24"/>
          <w:lang w:eastAsia="hr-HR"/>
        </w:rPr>
        <w:t>PETROL d.o.o.</w:t>
      </w:r>
      <w:r>
        <w:rPr>
          <w:rFonts w:eastAsia="Times New Roman" w:cs="Arial"/>
          <w:szCs w:val="24"/>
          <w:lang w:eastAsia="hr-HR"/>
        </w:rPr>
        <w:t xml:space="preserve">, </w:t>
      </w:r>
      <w:r w:rsidRPr="00123757">
        <w:rPr>
          <w:rFonts w:eastAsia="Times New Roman" w:cs="Arial"/>
          <w:szCs w:val="24"/>
          <w:lang w:eastAsia="hr-HR"/>
        </w:rPr>
        <w:t>Zagreb</w:t>
      </w:r>
      <w:r>
        <w:rPr>
          <w:rFonts w:eastAsia="Times New Roman" w:cs="Arial"/>
          <w:szCs w:val="24"/>
          <w:lang w:eastAsia="hr-HR"/>
        </w:rPr>
        <w:t>,</w:t>
      </w:r>
      <w:r w:rsidRPr="00123757">
        <w:rPr>
          <w:rFonts w:eastAsia="Times New Roman" w:cs="Arial"/>
          <w:szCs w:val="24"/>
          <w:lang w:eastAsia="hr-HR"/>
        </w:rPr>
        <w:t xml:space="preserve"> Savska Opatovina 36, </w:t>
      </w:r>
      <w:r>
        <w:rPr>
          <w:rFonts w:eastAsia="Times New Roman" w:cs="Arial"/>
          <w:szCs w:val="24"/>
          <w:lang w:eastAsia="hr-HR"/>
        </w:rPr>
        <w:t xml:space="preserve">OIB: </w:t>
      </w:r>
      <w:r w:rsidRPr="00123757">
        <w:rPr>
          <w:rFonts w:eastAsia="Times New Roman" w:cs="Arial"/>
          <w:szCs w:val="24"/>
          <w:lang w:eastAsia="hr-HR"/>
        </w:rPr>
        <w:t>75550985023</w:t>
      </w:r>
      <w:r w:rsidRPr="00CB131A">
        <w:rPr>
          <w:rFonts w:eastAsia="Times New Roman" w:cs="Arial"/>
          <w:szCs w:val="24"/>
          <w:lang w:eastAsia="hr-HR"/>
        </w:rPr>
        <w:t xml:space="preserve">, prijavio je tražbinu u iznosu od </w:t>
      </w:r>
      <w:r w:rsidRPr="00123757">
        <w:rPr>
          <w:rFonts w:eastAsia="Times New Roman" w:cs="Arial"/>
          <w:szCs w:val="24"/>
          <w:lang w:eastAsia="hr-HR"/>
        </w:rPr>
        <w:t xml:space="preserve">37.308,87 </w:t>
      </w:r>
      <w:r w:rsidRPr="00CB131A">
        <w:rPr>
          <w:rFonts w:eastAsia="Times New Roman" w:cs="Arial"/>
          <w:szCs w:val="24"/>
          <w:lang w:eastAsia="hr-HR"/>
        </w:rPr>
        <w:t>eura.</w:t>
      </w:r>
    </w:p>
    <w:p w:rsidRPr="00CB131A" w:rsidR="00123757" w:rsidP="00123757" w:rsidRDefault="00123757">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123757" w:rsidP="00123757" w:rsidRDefault="00123757">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123757" w:rsidP="00123757" w:rsidRDefault="00123757">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123757" w:rsidP="00123757" w:rsidRDefault="00123757">
      <w:pPr>
        <w:spacing w:after="0" w:line="240" w:lineRule="auto"/>
        <w:ind w:firstLine="708"/>
        <w:jc w:val="both"/>
        <w:rPr>
          <w:rFonts w:eastAsia="Times New Roman" w:cs="Arial"/>
          <w:szCs w:val="24"/>
          <w:lang w:eastAsia="hr-HR"/>
        </w:rPr>
      </w:pPr>
    </w:p>
    <w:p w:rsidRPr="00CB131A" w:rsidR="00123757" w:rsidP="00123757" w:rsidRDefault="00123757">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123757">
        <w:rPr>
          <w:rFonts w:eastAsia="Times New Roman" w:cs="Arial"/>
          <w:szCs w:val="24"/>
          <w:lang w:eastAsia="hr-HR"/>
        </w:rPr>
        <w:t>PETROL d.o.o.</w:t>
      </w:r>
      <w:r>
        <w:rPr>
          <w:rFonts w:eastAsia="Times New Roman" w:cs="Arial"/>
          <w:szCs w:val="24"/>
          <w:lang w:eastAsia="hr-HR"/>
        </w:rPr>
        <w:t xml:space="preserve">, </w:t>
      </w:r>
      <w:r w:rsidRPr="00123757">
        <w:rPr>
          <w:rFonts w:eastAsia="Times New Roman" w:cs="Arial"/>
          <w:szCs w:val="24"/>
          <w:lang w:eastAsia="hr-HR"/>
        </w:rPr>
        <w:t>Zagreb</w:t>
      </w:r>
      <w:r>
        <w:rPr>
          <w:rFonts w:eastAsia="Times New Roman" w:cs="Arial"/>
          <w:szCs w:val="24"/>
          <w:lang w:eastAsia="hr-HR"/>
        </w:rPr>
        <w:t>,</w:t>
      </w:r>
      <w:r w:rsidRPr="00123757">
        <w:rPr>
          <w:rFonts w:eastAsia="Times New Roman" w:cs="Arial"/>
          <w:szCs w:val="24"/>
          <w:lang w:eastAsia="hr-HR"/>
        </w:rPr>
        <w:t xml:space="preserve"> Savska Opatovina 36, </w:t>
      </w:r>
      <w:r>
        <w:rPr>
          <w:rFonts w:eastAsia="Times New Roman" w:cs="Arial"/>
          <w:szCs w:val="24"/>
          <w:lang w:eastAsia="hr-HR"/>
        </w:rPr>
        <w:t xml:space="preserve">OIB: </w:t>
      </w:r>
      <w:r w:rsidRPr="00123757">
        <w:rPr>
          <w:rFonts w:eastAsia="Times New Roman" w:cs="Arial"/>
          <w:szCs w:val="24"/>
          <w:lang w:eastAsia="hr-HR"/>
        </w:rPr>
        <w:t>75550985023</w:t>
      </w:r>
      <w:r w:rsidRPr="00CB131A">
        <w:rPr>
          <w:rFonts w:eastAsia="Times New Roman" w:cs="Arial"/>
          <w:szCs w:val="24"/>
          <w:lang w:eastAsia="hr-HR"/>
        </w:rPr>
        <w:t xml:space="preserve">, smatra utvrđenom u iznosu od </w:t>
      </w:r>
      <w:r w:rsidRPr="00123757">
        <w:rPr>
          <w:rFonts w:eastAsia="Times New Roman" w:cs="Arial"/>
          <w:szCs w:val="24"/>
          <w:lang w:eastAsia="hr-HR"/>
        </w:rPr>
        <w:t xml:space="preserve">37.308,87 </w:t>
      </w:r>
      <w:r w:rsidRPr="00CB131A">
        <w:rPr>
          <w:rFonts w:eastAsia="Times New Roman" w:cs="Arial"/>
          <w:szCs w:val="24"/>
          <w:lang w:eastAsia="hr-HR"/>
        </w:rPr>
        <w:t xml:space="preserve">eura. </w:t>
      </w:r>
    </w:p>
    <w:p w:rsidR="00287605" w:rsidP="00922D0E" w:rsidRDefault="00287605">
      <w:pPr>
        <w:spacing w:after="0" w:line="240" w:lineRule="auto"/>
        <w:ind w:firstLine="708"/>
        <w:jc w:val="both"/>
        <w:rPr>
          <w:rFonts w:eastAsia="Times New Roman" w:cs="Arial"/>
          <w:szCs w:val="24"/>
          <w:lang w:eastAsia="hr-HR"/>
        </w:rPr>
      </w:pPr>
    </w:p>
    <w:p w:rsidRPr="00E27EB2" w:rsidR="00234299" w:rsidP="00234299" w:rsidRDefault="00234299">
      <w:pPr>
        <w:spacing w:after="0" w:line="240" w:lineRule="auto"/>
        <w:ind w:firstLine="708"/>
        <w:jc w:val="both"/>
        <w:rPr>
          <w:rFonts w:eastAsia="Times New Roman" w:cs="Arial"/>
          <w:szCs w:val="24"/>
          <w:lang w:eastAsia="hr-HR"/>
        </w:rPr>
      </w:pPr>
      <w:r w:rsidRPr="00E27EB2">
        <w:rPr>
          <w:rFonts w:eastAsia="Times New Roman" w:cs="Arial"/>
          <w:szCs w:val="24"/>
          <w:lang w:eastAsia="hr-HR"/>
        </w:rPr>
        <w:t>24. REPUBLIKA HRVATSKA, Ministarstvo financija, Porezna uprava, Područni ured Pazin, Pazin, M. B. Rašana 2/4, OIB: 18683136487, prijavio je tražbinu u iznosu od 539.893,49 eura.</w:t>
      </w:r>
    </w:p>
    <w:p w:rsidRPr="00E27EB2" w:rsidR="00234299" w:rsidP="00234299" w:rsidRDefault="00234299">
      <w:pPr>
        <w:spacing w:after="0" w:line="240" w:lineRule="auto"/>
        <w:ind w:firstLine="708"/>
        <w:jc w:val="both"/>
        <w:rPr>
          <w:rFonts w:eastAsia="Times New Roman" w:cs="Arial"/>
          <w:szCs w:val="24"/>
          <w:lang w:eastAsia="hr-HR"/>
        </w:rPr>
      </w:pPr>
      <w:r w:rsidRPr="00E27EB2">
        <w:rPr>
          <w:rFonts w:eastAsia="Times New Roman" w:cs="Arial"/>
          <w:szCs w:val="24"/>
          <w:lang w:eastAsia="hr-HR"/>
        </w:rPr>
        <w:t>Povjerenik nije osporio prijavljenu tražbinu.</w:t>
      </w:r>
    </w:p>
    <w:p w:rsidRPr="00E27EB2" w:rsidR="00755B9A" w:rsidP="00755B9A" w:rsidRDefault="00755B9A">
      <w:pPr>
        <w:spacing w:after="0" w:line="240" w:lineRule="auto"/>
        <w:ind w:firstLine="708"/>
        <w:jc w:val="both"/>
        <w:rPr>
          <w:rFonts w:eastAsia="Times New Roman" w:cs="Arial"/>
          <w:szCs w:val="24"/>
          <w:lang w:eastAsia="hr-HR"/>
        </w:rPr>
      </w:pPr>
      <w:r w:rsidRPr="00E27EB2">
        <w:rPr>
          <w:rFonts w:eastAsia="Times New Roman" w:cs="Arial"/>
          <w:szCs w:val="24"/>
          <w:lang w:eastAsia="hr-HR"/>
        </w:rPr>
        <w:t>Dužnik je djelomično priznao tražbinu u iznosu od 72.850,89 eura i djelomično osporio tražbinu u iznosu od 467.042,60 eura jer da je ta tražbina neosnovana budući da je porezni nadzor u tijeku.</w:t>
      </w:r>
    </w:p>
    <w:p w:rsidRPr="00E27EB2" w:rsidR="00755B9A" w:rsidP="00755B9A" w:rsidRDefault="00755B9A">
      <w:pPr>
        <w:spacing w:after="0" w:line="240" w:lineRule="auto"/>
        <w:ind w:firstLine="708"/>
        <w:jc w:val="both"/>
        <w:rPr>
          <w:rFonts w:eastAsia="Times New Roman" w:cs="Arial"/>
          <w:szCs w:val="24"/>
          <w:lang w:eastAsia="hr-HR"/>
        </w:rPr>
      </w:pPr>
      <w:r w:rsidRPr="00E27EB2">
        <w:rPr>
          <w:rFonts w:eastAsia="Times New Roman" w:cs="Arial"/>
          <w:szCs w:val="24"/>
          <w:lang w:eastAsia="hr-HR"/>
        </w:rPr>
        <w:t>Ni jedan vjerovnik nije osporio prijavljenu tražbinu.</w:t>
      </w:r>
    </w:p>
    <w:p w:rsidRPr="00E27EB2" w:rsidR="00755B9A" w:rsidP="00755B9A" w:rsidRDefault="00755B9A">
      <w:pPr>
        <w:spacing w:after="0" w:line="240" w:lineRule="auto"/>
        <w:ind w:firstLine="708"/>
        <w:jc w:val="both"/>
        <w:rPr>
          <w:rFonts w:eastAsia="Times New Roman" w:cs="Arial"/>
          <w:szCs w:val="24"/>
          <w:lang w:eastAsia="hr-HR"/>
        </w:rPr>
      </w:pPr>
    </w:p>
    <w:p w:rsidRPr="00E27EB2" w:rsidR="00755B9A" w:rsidP="00755B9A" w:rsidRDefault="00755B9A">
      <w:pPr>
        <w:spacing w:after="0" w:line="240" w:lineRule="auto"/>
        <w:ind w:firstLine="708"/>
        <w:jc w:val="both"/>
        <w:rPr>
          <w:rFonts w:eastAsia="Times New Roman" w:cs="Arial"/>
          <w:szCs w:val="24"/>
          <w:lang w:eastAsia="hr-HR"/>
        </w:rPr>
      </w:pPr>
      <w:r w:rsidRPr="00E27EB2">
        <w:rPr>
          <w:rFonts w:eastAsia="Times New Roman" w:cs="Arial"/>
          <w:szCs w:val="24"/>
          <w:lang w:eastAsia="hr-HR"/>
        </w:rPr>
        <w:t xml:space="preserve">Sudac objavljuje da se tražbina vjerovnika REPUBLIKE HRVATSKE, Ministarstva financija, Porezne uprave, Područnog ureda Pazin, Pazin, M. B. Rašana 2/4, OIB: 18683136487, smatra utvrđenom u iznosu od 72.850,89 eura. </w:t>
      </w:r>
    </w:p>
    <w:p w:rsidRPr="00E27EB2" w:rsidR="00755B9A" w:rsidP="00755B9A" w:rsidRDefault="00755B9A">
      <w:pPr>
        <w:spacing w:after="0" w:line="240" w:lineRule="auto"/>
        <w:ind w:firstLine="708"/>
        <w:jc w:val="both"/>
        <w:rPr>
          <w:rFonts w:eastAsia="Times New Roman" w:cs="Arial"/>
          <w:szCs w:val="24"/>
          <w:lang w:eastAsia="hr-HR"/>
        </w:rPr>
      </w:pPr>
    </w:p>
    <w:p w:rsidRPr="00E27EB2" w:rsidR="00755B9A" w:rsidP="00755B9A" w:rsidRDefault="00755B9A">
      <w:pPr>
        <w:spacing w:after="0" w:line="240" w:lineRule="auto"/>
        <w:ind w:firstLine="708"/>
        <w:jc w:val="both"/>
        <w:rPr>
          <w:rFonts w:eastAsia="Times New Roman" w:cs="Arial"/>
          <w:szCs w:val="24"/>
          <w:lang w:eastAsia="hr-HR"/>
        </w:rPr>
      </w:pPr>
      <w:r w:rsidRPr="00E27EB2">
        <w:rPr>
          <w:rFonts w:eastAsia="Times New Roman" w:cs="Arial"/>
          <w:szCs w:val="24"/>
          <w:lang w:eastAsia="hr-HR"/>
        </w:rPr>
        <w:t xml:space="preserve">Sudac objavljuje da je tražbina vjerovnika REPUBLIKE HRVATSKE, Ministarstva financija, Porezne uprave, Područnog ureda Pazin, Pazin, M. B. Rašana 2/4, OIB: 18683136487, osporena u iznosu od 467.042,60 eura, te će </w:t>
      </w:r>
      <w:r w:rsidR="005F3205">
        <w:rPr>
          <w:rFonts w:eastAsia="Times New Roman" w:cs="Arial"/>
          <w:szCs w:val="24"/>
          <w:lang w:eastAsia="hr-HR"/>
        </w:rPr>
        <w:t xml:space="preserve">se </w:t>
      </w:r>
      <w:r w:rsidRPr="00E27EB2">
        <w:rPr>
          <w:rFonts w:eastAsia="Times New Roman" w:cs="Arial"/>
          <w:szCs w:val="24"/>
          <w:lang w:eastAsia="hr-HR"/>
        </w:rPr>
        <w:t xml:space="preserve">posebnim rješenjem </w:t>
      </w:r>
      <w:r w:rsidR="005F3205">
        <w:rPr>
          <w:rFonts w:eastAsia="Times New Roman" w:cs="Arial"/>
          <w:szCs w:val="24"/>
          <w:lang w:eastAsia="hr-HR"/>
        </w:rPr>
        <w:t xml:space="preserve">odlučiti o </w:t>
      </w:r>
      <w:r w:rsidRPr="00E27EB2">
        <w:rPr>
          <w:rFonts w:eastAsia="Times New Roman" w:cs="Arial"/>
          <w:szCs w:val="24"/>
          <w:lang w:eastAsia="hr-HR"/>
        </w:rPr>
        <w:t>upuć</w:t>
      </w:r>
      <w:r w:rsidR="005F3205">
        <w:rPr>
          <w:rFonts w:eastAsia="Times New Roman" w:cs="Arial"/>
          <w:szCs w:val="24"/>
          <w:lang w:eastAsia="hr-HR"/>
        </w:rPr>
        <w:t>ivanju</w:t>
      </w:r>
      <w:r w:rsidRPr="00E27EB2">
        <w:rPr>
          <w:rFonts w:eastAsia="Times New Roman" w:cs="Arial"/>
          <w:szCs w:val="24"/>
          <w:lang w:eastAsia="hr-HR"/>
        </w:rPr>
        <w:t xml:space="preserve"> na parnicu radi utvrđivanja osporene tražbine.</w:t>
      </w:r>
    </w:p>
    <w:p w:rsidR="00234299" w:rsidP="00922D0E" w:rsidRDefault="00234299">
      <w:pPr>
        <w:spacing w:after="0" w:line="240" w:lineRule="auto"/>
        <w:ind w:firstLine="708"/>
        <w:jc w:val="both"/>
        <w:rPr>
          <w:rFonts w:eastAsia="Times New Roman" w:cs="Arial"/>
          <w:szCs w:val="24"/>
          <w:lang w:eastAsia="hr-HR"/>
        </w:rPr>
      </w:pPr>
    </w:p>
    <w:p w:rsidRPr="00CB131A" w:rsidR="007C5A47" w:rsidP="007C5A47" w:rsidRDefault="007C5A47">
      <w:pPr>
        <w:spacing w:after="0" w:line="240" w:lineRule="auto"/>
        <w:ind w:firstLine="708"/>
        <w:jc w:val="both"/>
        <w:rPr>
          <w:rFonts w:eastAsia="Times New Roman" w:cs="Arial"/>
          <w:szCs w:val="24"/>
          <w:lang w:eastAsia="hr-HR"/>
        </w:rPr>
      </w:pPr>
      <w:r>
        <w:rPr>
          <w:rFonts w:eastAsia="Times New Roman" w:cs="Arial"/>
          <w:szCs w:val="24"/>
          <w:lang w:eastAsia="hr-HR"/>
        </w:rPr>
        <w:t>25</w:t>
      </w:r>
      <w:r w:rsidRPr="00CB131A">
        <w:rPr>
          <w:rFonts w:eastAsia="Times New Roman" w:cs="Arial"/>
          <w:szCs w:val="24"/>
          <w:lang w:eastAsia="hr-HR"/>
        </w:rPr>
        <w:t xml:space="preserve">. </w:t>
      </w:r>
      <w:r w:rsidRPr="007C5A47">
        <w:rPr>
          <w:rFonts w:eastAsia="Times New Roman" w:cs="Arial"/>
          <w:szCs w:val="24"/>
          <w:lang w:eastAsia="hr-HR"/>
        </w:rPr>
        <w:t>ROX d.o.o.</w:t>
      </w:r>
      <w:r>
        <w:rPr>
          <w:rFonts w:eastAsia="Times New Roman" w:cs="Arial"/>
          <w:szCs w:val="24"/>
          <w:lang w:eastAsia="hr-HR"/>
        </w:rPr>
        <w:t xml:space="preserve">, </w:t>
      </w:r>
      <w:r w:rsidRPr="007C5A47">
        <w:rPr>
          <w:rFonts w:eastAsia="Times New Roman" w:cs="Arial"/>
          <w:szCs w:val="24"/>
          <w:lang w:eastAsia="hr-HR"/>
        </w:rPr>
        <w:t>Zagreb</w:t>
      </w:r>
      <w:r>
        <w:rPr>
          <w:rFonts w:eastAsia="Times New Roman" w:cs="Arial"/>
          <w:szCs w:val="24"/>
          <w:lang w:eastAsia="hr-HR"/>
        </w:rPr>
        <w:t>,</w:t>
      </w:r>
      <w:r w:rsidRPr="007C5A47">
        <w:rPr>
          <w:rFonts w:eastAsia="Times New Roman" w:cs="Arial"/>
          <w:szCs w:val="24"/>
          <w:lang w:eastAsia="hr-HR"/>
        </w:rPr>
        <w:t xml:space="preserve"> Slavonska </w:t>
      </w:r>
      <w:r>
        <w:rPr>
          <w:rFonts w:eastAsia="Times New Roman" w:cs="Arial"/>
          <w:szCs w:val="24"/>
          <w:lang w:eastAsia="hr-HR"/>
        </w:rPr>
        <w:t>a</w:t>
      </w:r>
      <w:r w:rsidRPr="007C5A47">
        <w:rPr>
          <w:rFonts w:eastAsia="Times New Roman" w:cs="Arial"/>
          <w:szCs w:val="24"/>
          <w:lang w:eastAsia="hr-HR"/>
        </w:rPr>
        <w:t xml:space="preserve">venija 100, </w:t>
      </w:r>
      <w:r>
        <w:rPr>
          <w:rFonts w:eastAsia="Times New Roman" w:cs="Arial"/>
          <w:szCs w:val="24"/>
          <w:lang w:eastAsia="hr-HR"/>
        </w:rPr>
        <w:t xml:space="preserve">OIB: </w:t>
      </w:r>
      <w:r w:rsidRPr="007C5A47">
        <w:rPr>
          <w:rFonts w:eastAsia="Times New Roman" w:cs="Arial"/>
          <w:szCs w:val="24"/>
          <w:lang w:eastAsia="hr-HR"/>
        </w:rPr>
        <w:t>20534431136</w:t>
      </w:r>
      <w:r w:rsidRPr="00CB131A">
        <w:rPr>
          <w:rFonts w:eastAsia="Times New Roman" w:cs="Arial"/>
          <w:szCs w:val="24"/>
          <w:lang w:eastAsia="hr-HR"/>
        </w:rPr>
        <w:t xml:space="preserve">, prijavio je tražbinu u iznosu od </w:t>
      </w:r>
      <w:r w:rsidRPr="007C5A47">
        <w:rPr>
          <w:rFonts w:eastAsia="Times New Roman" w:cs="Arial"/>
          <w:szCs w:val="24"/>
          <w:lang w:eastAsia="hr-HR"/>
        </w:rPr>
        <w:t xml:space="preserve">21.552,75 </w:t>
      </w:r>
      <w:r w:rsidRPr="00CB131A">
        <w:rPr>
          <w:rFonts w:eastAsia="Times New Roman" w:cs="Arial"/>
          <w:szCs w:val="24"/>
          <w:lang w:eastAsia="hr-HR"/>
        </w:rPr>
        <w:t>eura.</w:t>
      </w:r>
    </w:p>
    <w:p w:rsidRPr="00CB131A" w:rsidR="007C5A47" w:rsidP="007C5A47" w:rsidRDefault="007C5A47">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7C5A47" w:rsidP="007C5A47" w:rsidRDefault="007C5A47">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7C5A47" w:rsidP="007C5A47" w:rsidRDefault="007C5A47">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7C5A47" w:rsidP="007C5A47" w:rsidRDefault="007C5A47">
      <w:pPr>
        <w:spacing w:after="0" w:line="240" w:lineRule="auto"/>
        <w:ind w:firstLine="708"/>
        <w:jc w:val="both"/>
        <w:rPr>
          <w:rFonts w:eastAsia="Times New Roman" w:cs="Arial"/>
          <w:szCs w:val="24"/>
          <w:lang w:eastAsia="hr-HR"/>
        </w:rPr>
      </w:pPr>
    </w:p>
    <w:p w:rsidRPr="00CB131A" w:rsidR="007C5A47" w:rsidP="007C5A47" w:rsidRDefault="007C5A47">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7C5A47">
        <w:rPr>
          <w:rFonts w:eastAsia="Times New Roman" w:cs="Arial"/>
          <w:szCs w:val="24"/>
          <w:lang w:eastAsia="hr-HR"/>
        </w:rPr>
        <w:t>ROX d.o.o.</w:t>
      </w:r>
      <w:r>
        <w:rPr>
          <w:rFonts w:eastAsia="Times New Roman" w:cs="Arial"/>
          <w:szCs w:val="24"/>
          <w:lang w:eastAsia="hr-HR"/>
        </w:rPr>
        <w:t xml:space="preserve">, </w:t>
      </w:r>
      <w:r w:rsidRPr="007C5A47">
        <w:rPr>
          <w:rFonts w:eastAsia="Times New Roman" w:cs="Arial"/>
          <w:szCs w:val="24"/>
          <w:lang w:eastAsia="hr-HR"/>
        </w:rPr>
        <w:t>Zagreb</w:t>
      </w:r>
      <w:r>
        <w:rPr>
          <w:rFonts w:eastAsia="Times New Roman" w:cs="Arial"/>
          <w:szCs w:val="24"/>
          <w:lang w:eastAsia="hr-HR"/>
        </w:rPr>
        <w:t>,</w:t>
      </w:r>
      <w:r w:rsidRPr="007C5A47">
        <w:rPr>
          <w:rFonts w:eastAsia="Times New Roman" w:cs="Arial"/>
          <w:szCs w:val="24"/>
          <w:lang w:eastAsia="hr-HR"/>
        </w:rPr>
        <w:t xml:space="preserve"> Slavonska </w:t>
      </w:r>
      <w:r>
        <w:rPr>
          <w:rFonts w:eastAsia="Times New Roman" w:cs="Arial"/>
          <w:szCs w:val="24"/>
          <w:lang w:eastAsia="hr-HR"/>
        </w:rPr>
        <w:t>a</w:t>
      </w:r>
      <w:r w:rsidRPr="007C5A47">
        <w:rPr>
          <w:rFonts w:eastAsia="Times New Roman" w:cs="Arial"/>
          <w:szCs w:val="24"/>
          <w:lang w:eastAsia="hr-HR"/>
        </w:rPr>
        <w:t xml:space="preserve">venija 100, </w:t>
      </w:r>
      <w:r>
        <w:rPr>
          <w:rFonts w:eastAsia="Times New Roman" w:cs="Arial"/>
          <w:szCs w:val="24"/>
          <w:lang w:eastAsia="hr-HR"/>
        </w:rPr>
        <w:t xml:space="preserve">OIB: </w:t>
      </w:r>
      <w:r w:rsidRPr="007C5A47">
        <w:rPr>
          <w:rFonts w:eastAsia="Times New Roman" w:cs="Arial"/>
          <w:szCs w:val="24"/>
          <w:lang w:eastAsia="hr-HR"/>
        </w:rPr>
        <w:t>20534431136</w:t>
      </w:r>
      <w:r w:rsidRPr="00CB131A">
        <w:rPr>
          <w:rFonts w:eastAsia="Times New Roman" w:cs="Arial"/>
          <w:szCs w:val="24"/>
          <w:lang w:eastAsia="hr-HR"/>
        </w:rPr>
        <w:t xml:space="preserve">, smatra utvrđenom u iznosu od </w:t>
      </w:r>
      <w:r w:rsidRPr="007C5A47">
        <w:rPr>
          <w:rFonts w:eastAsia="Times New Roman" w:cs="Arial"/>
          <w:szCs w:val="24"/>
          <w:lang w:eastAsia="hr-HR"/>
        </w:rPr>
        <w:t xml:space="preserve">21.552,75 </w:t>
      </w:r>
      <w:r w:rsidRPr="00CB131A">
        <w:rPr>
          <w:rFonts w:eastAsia="Times New Roman" w:cs="Arial"/>
          <w:szCs w:val="24"/>
          <w:lang w:eastAsia="hr-HR"/>
        </w:rPr>
        <w:t xml:space="preserve">eura. </w:t>
      </w:r>
    </w:p>
    <w:p w:rsidRPr="00C8386A" w:rsidR="007C5A47" w:rsidP="00922D0E" w:rsidRDefault="007C5A47">
      <w:pPr>
        <w:spacing w:after="0" w:line="240" w:lineRule="auto"/>
        <w:ind w:firstLine="708"/>
        <w:jc w:val="both"/>
        <w:rPr>
          <w:rFonts w:eastAsia="Times New Roman" w:cs="Arial"/>
          <w:szCs w:val="24"/>
          <w:lang w:eastAsia="hr-HR"/>
        </w:rPr>
      </w:pPr>
    </w:p>
    <w:p w:rsidRPr="00C8386A" w:rsidR="00635C28" w:rsidP="00635C28" w:rsidRDefault="00635C28">
      <w:pPr>
        <w:spacing w:after="0" w:line="240" w:lineRule="auto"/>
        <w:ind w:firstLine="708"/>
        <w:jc w:val="both"/>
        <w:rPr>
          <w:rFonts w:eastAsia="Times New Roman" w:cs="Arial"/>
          <w:szCs w:val="24"/>
          <w:lang w:eastAsia="hr-HR"/>
        </w:rPr>
      </w:pPr>
      <w:r w:rsidRPr="00C8386A">
        <w:rPr>
          <w:rFonts w:eastAsia="Times New Roman" w:cs="Arial"/>
          <w:szCs w:val="24"/>
          <w:lang w:eastAsia="hr-HR"/>
        </w:rPr>
        <w:t>26. TS JAKSETIČ d.o.o., Slovenija,  6250 Ilirska Bistrica, Ulica Nikole Tesle 18, SI58293922, prijavio je tražbinu u iznosu od 6.714,68 eura.</w:t>
      </w:r>
    </w:p>
    <w:p w:rsidRPr="00C8386A" w:rsidR="00635C28" w:rsidP="00635C28" w:rsidRDefault="00635C28">
      <w:pPr>
        <w:spacing w:after="0" w:line="240" w:lineRule="auto"/>
        <w:ind w:firstLine="708"/>
        <w:jc w:val="both"/>
        <w:rPr>
          <w:rFonts w:eastAsia="Times New Roman" w:cs="Arial"/>
          <w:szCs w:val="24"/>
          <w:lang w:eastAsia="hr-HR"/>
        </w:rPr>
      </w:pPr>
      <w:r w:rsidRPr="00C8386A">
        <w:rPr>
          <w:rFonts w:eastAsia="Times New Roman" w:cs="Arial"/>
          <w:szCs w:val="24"/>
          <w:lang w:eastAsia="hr-HR"/>
        </w:rPr>
        <w:t>Dužnik i povjerenik djelomično su priznali tražbinu u iznosu od 3.519,27 eura i djelomično osporili tražbinu u iznosu od 3.195,41 eura jer da je vjerovnik dva puta prijavio isti račun te obračunao kamatu.</w:t>
      </w:r>
    </w:p>
    <w:p w:rsidRPr="00C8386A" w:rsidR="00635C28" w:rsidP="00635C28" w:rsidRDefault="00635C28">
      <w:pPr>
        <w:spacing w:after="0" w:line="240" w:lineRule="auto"/>
        <w:ind w:firstLine="708"/>
        <w:jc w:val="both"/>
        <w:rPr>
          <w:rFonts w:eastAsia="Times New Roman" w:cs="Arial"/>
          <w:szCs w:val="24"/>
          <w:lang w:eastAsia="hr-HR"/>
        </w:rPr>
      </w:pPr>
      <w:r w:rsidRPr="00C8386A">
        <w:rPr>
          <w:rFonts w:eastAsia="Times New Roman" w:cs="Arial"/>
          <w:szCs w:val="24"/>
          <w:lang w:eastAsia="hr-HR"/>
        </w:rPr>
        <w:t>Ni jedan vjerovnik nije osporio prijavljenu tražbinu.</w:t>
      </w:r>
    </w:p>
    <w:p w:rsidRPr="00C8386A" w:rsidR="00635C28" w:rsidP="00635C28" w:rsidRDefault="00635C28">
      <w:pPr>
        <w:spacing w:after="0" w:line="240" w:lineRule="auto"/>
        <w:ind w:firstLine="708"/>
        <w:jc w:val="both"/>
        <w:rPr>
          <w:rFonts w:eastAsia="Times New Roman" w:cs="Arial"/>
          <w:szCs w:val="24"/>
          <w:lang w:eastAsia="hr-HR"/>
        </w:rPr>
      </w:pPr>
    </w:p>
    <w:p w:rsidRPr="00C8386A" w:rsidR="00635C28" w:rsidP="00635C28" w:rsidRDefault="00635C28">
      <w:pPr>
        <w:spacing w:after="0" w:line="240" w:lineRule="auto"/>
        <w:ind w:firstLine="708"/>
        <w:jc w:val="both"/>
        <w:rPr>
          <w:rFonts w:eastAsia="Times New Roman" w:cs="Arial"/>
          <w:szCs w:val="24"/>
          <w:lang w:eastAsia="hr-HR"/>
        </w:rPr>
      </w:pPr>
      <w:r w:rsidRPr="00C8386A">
        <w:rPr>
          <w:rFonts w:eastAsia="Times New Roman" w:cs="Arial"/>
          <w:szCs w:val="24"/>
          <w:lang w:eastAsia="hr-HR"/>
        </w:rPr>
        <w:t xml:space="preserve">Sudac objavljuje da se tražbina vjerovnika TS JAKSETIČ d.o.o., Slovenija,  6250 Ilirska Bistrica, Ulica Nikole Tesle 18, SI58293922, smatra utvrđenom u iznosu od 3.519,27 eura. </w:t>
      </w:r>
    </w:p>
    <w:p w:rsidRPr="00C8386A" w:rsidR="00635C28" w:rsidP="00635C28" w:rsidRDefault="00635C28">
      <w:pPr>
        <w:spacing w:after="0" w:line="240" w:lineRule="auto"/>
        <w:ind w:firstLine="708"/>
        <w:jc w:val="both"/>
        <w:rPr>
          <w:rFonts w:eastAsia="Times New Roman" w:cs="Arial"/>
          <w:szCs w:val="24"/>
          <w:lang w:eastAsia="hr-HR"/>
        </w:rPr>
      </w:pPr>
    </w:p>
    <w:p w:rsidRPr="00C8386A" w:rsidR="00635C28" w:rsidP="00635C28" w:rsidRDefault="00635C28">
      <w:pPr>
        <w:spacing w:after="0" w:line="240" w:lineRule="auto"/>
        <w:ind w:firstLine="708"/>
        <w:jc w:val="both"/>
        <w:rPr>
          <w:rFonts w:eastAsia="Times New Roman" w:cs="Arial"/>
          <w:szCs w:val="24"/>
          <w:lang w:eastAsia="hr-HR"/>
        </w:rPr>
      </w:pPr>
      <w:r w:rsidRPr="00C8386A">
        <w:rPr>
          <w:rFonts w:eastAsia="Times New Roman" w:cs="Arial"/>
          <w:szCs w:val="24"/>
          <w:lang w:eastAsia="hr-HR"/>
        </w:rPr>
        <w:t>Sudac objavljuje da je tražbina vjerovnika TS JAKSETIČ d.o.o., Slovenija,  6250 Ilirska Bistrica, Ulica Nikole Tesle 18, SI58293922, osporena u iznosu od 3.195,41 eura, te će vjerovnik posebnim rješenjem biti upućen na parnicu protiv dužnika radi utvrđivanja osporene tražbine.</w:t>
      </w:r>
    </w:p>
    <w:p w:rsidR="00157ED6" w:rsidP="00635C28" w:rsidRDefault="00157ED6">
      <w:pPr>
        <w:spacing w:after="0" w:line="240" w:lineRule="auto"/>
        <w:ind w:firstLine="708"/>
        <w:jc w:val="both"/>
        <w:rPr>
          <w:rFonts w:eastAsia="Times New Roman" w:cs="Arial"/>
          <w:color w:val="76923C"/>
          <w:szCs w:val="24"/>
          <w:lang w:eastAsia="hr-HR"/>
        </w:rPr>
      </w:pPr>
    </w:p>
    <w:p w:rsidRPr="00CB131A" w:rsidR="00157ED6" w:rsidP="00157ED6" w:rsidRDefault="00157ED6">
      <w:pPr>
        <w:spacing w:after="0" w:line="240" w:lineRule="auto"/>
        <w:ind w:firstLine="708"/>
        <w:jc w:val="both"/>
        <w:rPr>
          <w:rFonts w:eastAsia="Times New Roman" w:cs="Arial"/>
          <w:szCs w:val="24"/>
          <w:lang w:eastAsia="hr-HR"/>
        </w:rPr>
      </w:pPr>
      <w:r>
        <w:rPr>
          <w:rFonts w:eastAsia="Times New Roman" w:cs="Arial"/>
          <w:szCs w:val="24"/>
          <w:lang w:eastAsia="hr-HR"/>
        </w:rPr>
        <w:t>27</w:t>
      </w:r>
      <w:r w:rsidRPr="00CB131A">
        <w:rPr>
          <w:rFonts w:eastAsia="Times New Roman" w:cs="Arial"/>
          <w:szCs w:val="24"/>
          <w:lang w:eastAsia="hr-HR"/>
        </w:rPr>
        <w:t xml:space="preserve">. </w:t>
      </w:r>
      <w:r w:rsidRPr="00157ED6">
        <w:rPr>
          <w:rFonts w:eastAsia="Times New Roman" w:cs="Arial"/>
          <w:szCs w:val="24"/>
          <w:lang w:eastAsia="hr-HR"/>
        </w:rPr>
        <w:t xml:space="preserve">ZAGREBAČKA BANKA </w:t>
      </w:r>
      <w:r>
        <w:rPr>
          <w:rFonts w:eastAsia="Times New Roman" w:cs="Arial"/>
          <w:szCs w:val="24"/>
          <w:lang w:eastAsia="hr-HR"/>
        </w:rPr>
        <w:t xml:space="preserve">d.d., </w:t>
      </w:r>
      <w:r w:rsidRPr="00157ED6" w:rsidR="00A52008">
        <w:rPr>
          <w:rFonts w:eastAsia="Times New Roman" w:cs="Arial"/>
          <w:szCs w:val="24"/>
          <w:lang w:eastAsia="hr-HR"/>
        </w:rPr>
        <w:t>Zagreb</w:t>
      </w:r>
      <w:r w:rsidR="00A52008">
        <w:rPr>
          <w:rFonts w:eastAsia="Times New Roman" w:cs="Arial"/>
          <w:szCs w:val="24"/>
          <w:lang w:eastAsia="hr-HR"/>
        </w:rPr>
        <w:t>,</w:t>
      </w:r>
      <w:r w:rsidRPr="00157ED6" w:rsidR="00A52008">
        <w:rPr>
          <w:rFonts w:eastAsia="Times New Roman" w:cs="Arial"/>
          <w:szCs w:val="24"/>
          <w:lang w:eastAsia="hr-HR"/>
        </w:rPr>
        <w:t xml:space="preserve"> Trg </w:t>
      </w:r>
      <w:r w:rsidR="00A52008">
        <w:rPr>
          <w:rFonts w:eastAsia="Times New Roman" w:cs="Arial"/>
          <w:szCs w:val="24"/>
          <w:lang w:eastAsia="hr-HR"/>
        </w:rPr>
        <w:t>b</w:t>
      </w:r>
      <w:r w:rsidRPr="00157ED6" w:rsidR="00A52008">
        <w:rPr>
          <w:rFonts w:eastAsia="Times New Roman" w:cs="Arial"/>
          <w:szCs w:val="24"/>
          <w:lang w:eastAsia="hr-HR"/>
        </w:rPr>
        <w:t xml:space="preserve">ana Josipa Jelačića </w:t>
      </w:r>
      <w:r w:rsidRPr="00157ED6">
        <w:rPr>
          <w:rFonts w:eastAsia="Times New Roman" w:cs="Arial"/>
          <w:szCs w:val="24"/>
          <w:lang w:eastAsia="hr-HR"/>
        </w:rPr>
        <w:t xml:space="preserve">10, </w:t>
      </w:r>
      <w:r w:rsidR="00A52008">
        <w:rPr>
          <w:rFonts w:eastAsia="Times New Roman" w:cs="Arial"/>
          <w:szCs w:val="24"/>
          <w:lang w:eastAsia="hr-HR"/>
        </w:rPr>
        <w:t xml:space="preserve">OIB: </w:t>
      </w:r>
      <w:r w:rsidRPr="00A52008" w:rsidR="00A52008">
        <w:rPr>
          <w:rFonts w:eastAsia="Times New Roman" w:cs="Arial"/>
          <w:szCs w:val="24"/>
          <w:lang w:eastAsia="hr-HR"/>
        </w:rPr>
        <w:t>92963223473</w:t>
      </w:r>
      <w:r w:rsidRPr="00CB131A">
        <w:rPr>
          <w:rFonts w:eastAsia="Times New Roman" w:cs="Arial"/>
          <w:szCs w:val="24"/>
          <w:lang w:eastAsia="hr-HR"/>
        </w:rPr>
        <w:t xml:space="preserve">, prijavio je tražbinu u iznosu od </w:t>
      </w:r>
      <w:r w:rsidR="00A52008">
        <w:rPr>
          <w:rFonts w:eastAsia="Times New Roman" w:cs="Arial"/>
          <w:szCs w:val="24"/>
          <w:lang w:eastAsia="hr-HR"/>
        </w:rPr>
        <w:t>110.090,58</w:t>
      </w:r>
      <w:r w:rsidRPr="007C5A47">
        <w:rPr>
          <w:rFonts w:eastAsia="Times New Roman" w:cs="Arial"/>
          <w:szCs w:val="24"/>
          <w:lang w:eastAsia="hr-HR"/>
        </w:rPr>
        <w:t xml:space="preserve"> </w:t>
      </w:r>
      <w:r w:rsidRPr="00CB131A">
        <w:rPr>
          <w:rFonts w:eastAsia="Times New Roman" w:cs="Arial"/>
          <w:szCs w:val="24"/>
          <w:lang w:eastAsia="hr-HR"/>
        </w:rPr>
        <w:t>eura.</w:t>
      </w:r>
    </w:p>
    <w:p w:rsidRPr="00CB131A" w:rsidR="00157ED6" w:rsidP="00157ED6" w:rsidRDefault="00157ED6">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157ED6" w:rsidP="00157ED6" w:rsidRDefault="00157ED6">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157ED6" w:rsidP="00157ED6" w:rsidRDefault="00157ED6">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157ED6" w:rsidP="00157ED6" w:rsidRDefault="00157ED6">
      <w:pPr>
        <w:spacing w:after="0" w:line="240" w:lineRule="auto"/>
        <w:ind w:firstLine="708"/>
        <w:jc w:val="both"/>
        <w:rPr>
          <w:rFonts w:eastAsia="Times New Roman" w:cs="Arial"/>
          <w:szCs w:val="24"/>
          <w:lang w:eastAsia="hr-HR"/>
        </w:rPr>
      </w:pPr>
    </w:p>
    <w:p w:rsidRPr="00CB131A" w:rsidR="00157ED6" w:rsidP="00157ED6" w:rsidRDefault="00157ED6">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157ED6" w:rsidR="00A52008">
        <w:rPr>
          <w:rFonts w:eastAsia="Times New Roman" w:cs="Arial"/>
          <w:szCs w:val="24"/>
          <w:lang w:eastAsia="hr-HR"/>
        </w:rPr>
        <w:t xml:space="preserve">ZAGREBAČKA BANKA </w:t>
      </w:r>
      <w:r w:rsidR="00A52008">
        <w:rPr>
          <w:rFonts w:eastAsia="Times New Roman" w:cs="Arial"/>
          <w:szCs w:val="24"/>
          <w:lang w:eastAsia="hr-HR"/>
        </w:rPr>
        <w:t xml:space="preserve">d.d., </w:t>
      </w:r>
      <w:r w:rsidRPr="00157ED6" w:rsidR="00A52008">
        <w:rPr>
          <w:rFonts w:eastAsia="Times New Roman" w:cs="Arial"/>
          <w:szCs w:val="24"/>
          <w:lang w:eastAsia="hr-HR"/>
        </w:rPr>
        <w:t>Zagreb</w:t>
      </w:r>
      <w:r w:rsidR="00A52008">
        <w:rPr>
          <w:rFonts w:eastAsia="Times New Roman" w:cs="Arial"/>
          <w:szCs w:val="24"/>
          <w:lang w:eastAsia="hr-HR"/>
        </w:rPr>
        <w:t>,</w:t>
      </w:r>
      <w:r w:rsidRPr="00157ED6" w:rsidR="00A52008">
        <w:rPr>
          <w:rFonts w:eastAsia="Times New Roman" w:cs="Arial"/>
          <w:szCs w:val="24"/>
          <w:lang w:eastAsia="hr-HR"/>
        </w:rPr>
        <w:t xml:space="preserve"> Trg </w:t>
      </w:r>
      <w:r w:rsidR="00A52008">
        <w:rPr>
          <w:rFonts w:eastAsia="Times New Roman" w:cs="Arial"/>
          <w:szCs w:val="24"/>
          <w:lang w:eastAsia="hr-HR"/>
        </w:rPr>
        <w:t>b</w:t>
      </w:r>
      <w:r w:rsidRPr="00157ED6" w:rsidR="00A52008">
        <w:rPr>
          <w:rFonts w:eastAsia="Times New Roman" w:cs="Arial"/>
          <w:szCs w:val="24"/>
          <w:lang w:eastAsia="hr-HR"/>
        </w:rPr>
        <w:t xml:space="preserve">ana Josipa Jelačića 10, </w:t>
      </w:r>
      <w:r w:rsidR="00A52008">
        <w:rPr>
          <w:rFonts w:eastAsia="Times New Roman" w:cs="Arial"/>
          <w:szCs w:val="24"/>
          <w:lang w:eastAsia="hr-HR"/>
        </w:rPr>
        <w:t xml:space="preserve">OIB: </w:t>
      </w:r>
      <w:r w:rsidRPr="00A52008" w:rsidR="00A52008">
        <w:rPr>
          <w:rFonts w:eastAsia="Times New Roman" w:cs="Arial"/>
          <w:szCs w:val="24"/>
          <w:lang w:eastAsia="hr-HR"/>
        </w:rPr>
        <w:t>92963223473</w:t>
      </w:r>
      <w:r w:rsidRPr="00CB131A">
        <w:rPr>
          <w:rFonts w:eastAsia="Times New Roman" w:cs="Arial"/>
          <w:szCs w:val="24"/>
          <w:lang w:eastAsia="hr-HR"/>
        </w:rPr>
        <w:t xml:space="preserve">, smatra utvrđenom u iznosu od </w:t>
      </w:r>
      <w:r w:rsidR="00A52008">
        <w:rPr>
          <w:rFonts w:eastAsia="Times New Roman" w:cs="Arial"/>
          <w:szCs w:val="24"/>
          <w:lang w:eastAsia="hr-HR"/>
        </w:rPr>
        <w:t>110.090,58</w:t>
      </w:r>
      <w:r w:rsidRPr="007C5A47" w:rsidR="00A52008">
        <w:rPr>
          <w:rFonts w:eastAsia="Times New Roman" w:cs="Arial"/>
          <w:szCs w:val="24"/>
          <w:lang w:eastAsia="hr-HR"/>
        </w:rPr>
        <w:t xml:space="preserve"> </w:t>
      </w:r>
      <w:r w:rsidRPr="00CB131A">
        <w:rPr>
          <w:rFonts w:eastAsia="Times New Roman" w:cs="Arial"/>
          <w:szCs w:val="24"/>
          <w:lang w:eastAsia="hr-HR"/>
        </w:rPr>
        <w:t xml:space="preserve">eura. </w:t>
      </w:r>
    </w:p>
    <w:p w:rsidR="00157ED6" w:rsidP="00635C28" w:rsidRDefault="00157ED6">
      <w:pPr>
        <w:spacing w:after="0" w:line="240" w:lineRule="auto"/>
        <w:ind w:firstLine="708"/>
        <w:jc w:val="both"/>
        <w:rPr>
          <w:rFonts w:eastAsia="Times New Roman" w:cs="Arial"/>
          <w:color w:val="76923C"/>
          <w:szCs w:val="24"/>
          <w:lang w:eastAsia="hr-HR"/>
        </w:rPr>
      </w:pPr>
    </w:p>
    <w:p w:rsidRPr="00CB131A" w:rsidR="00475EB1" w:rsidP="00475EB1" w:rsidRDefault="00475EB1">
      <w:pPr>
        <w:spacing w:after="0" w:line="240" w:lineRule="auto"/>
        <w:ind w:firstLine="708"/>
        <w:jc w:val="both"/>
        <w:rPr>
          <w:rFonts w:eastAsia="Times New Roman" w:cs="Arial"/>
          <w:szCs w:val="24"/>
          <w:lang w:eastAsia="hr-HR"/>
        </w:rPr>
      </w:pPr>
      <w:r>
        <w:rPr>
          <w:rFonts w:eastAsia="Times New Roman" w:cs="Arial"/>
          <w:szCs w:val="24"/>
          <w:lang w:eastAsia="hr-HR"/>
        </w:rPr>
        <w:t>28</w:t>
      </w:r>
      <w:r w:rsidRPr="00CB131A">
        <w:rPr>
          <w:rFonts w:eastAsia="Times New Roman" w:cs="Arial"/>
          <w:szCs w:val="24"/>
          <w:lang w:eastAsia="hr-HR"/>
        </w:rPr>
        <w:t xml:space="preserve">. </w:t>
      </w:r>
      <w:r w:rsidRPr="00475EB1">
        <w:rPr>
          <w:rFonts w:eastAsia="Times New Roman" w:cs="Arial"/>
          <w:szCs w:val="24"/>
          <w:lang w:eastAsia="hr-HR"/>
        </w:rPr>
        <w:t>ZVJEZDANA ZDJELAR LALOVIĆ</w:t>
      </w:r>
      <w:r>
        <w:rPr>
          <w:rFonts w:eastAsia="Times New Roman" w:cs="Arial"/>
          <w:szCs w:val="24"/>
          <w:lang w:eastAsia="hr-HR"/>
        </w:rPr>
        <w:t xml:space="preserve">, </w:t>
      </w:r>
      <w:r w:rsidRPr="00475EB1">
        <w:rPr>
          <w:rFonts w:eastAsia="Times New Roman" w:cs="Arial"/>
          <w:szCs w:val="24"/>
          <w:lang w:eastAsia="hr-HR"/>
        </w:rPr>
        <w:t>Pula</w:t>
      </w:r>
      <w:r>
        <w:rPr>
          <w:rFonts w:eastAsia="Times New Roman" w:cs="Arial"/>
          <w:szCs w:val="24"/>
          <w:lang w:eastAsia="hr-HR"/>
        </w:rPr>
        <w:t>,</w:t>
      </w:r>
      <w:r w:rsidRPr="00475EB1">
        <w:rPr>
          <w:rFonts w:eastAsia="Times New Roman" w:cs="Arial"/>
          <w:szCs w:val="24"/>
          <w:lang w:eastAsia="hr-HR"/>
        </w:rPr>
        <w:t xml:space="preserve"> Anticova 9, </w:t>
      </w:r>
      <w:r>
        <w:rPr>
          <w:rFonts w:eastAsia="Times New Roman" w:cs="Arial"/>
          <w:szCs w:val="24"/>
          <w:lang w:eastAsia="hr-HR"/>
        </w:rPr>
        <w:t xml:space="preserve">OIB: </w:t>
      </w:r>
      <w:r w:rsidRPr="00475EB1">
        <w:rPr>
          <w:rFonts w:eastAsia="Times New Roman" w:cs="Arial"/>
          <w:szCs w:val="24"/>
          <w:lang w:eastAsia="hr-HR"/>
        </w:rPr>
        <w:t>18987377287</w:t>
      </w:r>
      <w:r>
        <w:rPr>
          <w:rFonts w:eastAsia="Times New Roman" w:cs="Arial"/>
          <w:szCs w:val="24"/>
          <w:lang w:eastAsia="hr-HR"/>
        </w:rPr>
        <w:t>, prijavila</w:t>
      </w:r>
      <w:r w:rsidRPr="00CB131A">
        <w:rPr>
          <w:rFonts w:eastAsia="Times New Roman" w:cs="Arial"/>
          <w:szCs w:val="24"/>
          <w:lang w:eastAsia="hr-HR"/>
        </w:rPr>
        <w:t xml:space="preserve"> je tražbinu u iznosu od </w:t>
      </w:r>
      <w:r w:rsidRPr="00475EB1">
        <w:rPr>
          <w:rFonts w:eastAsia="Times New Roman" w:cs="Arial"/>
          <w:szCs w:val="24"/>
          <w:lang w:eastAsia="hr-HR"/>
        </w:rPr>
        <w:t xml:space="preserve">1.138,07 </w:t>
      </w:r>
      <w:r w:rsidRPr="00CB131A">
        <w:rPr>
          <w:rFonts w:eastAsia="Times New Roman" w:cs="Arial"/>
          <w:szCs w:val="24"/>
          <w:lang w:eastAsia="hr-HR"/>
        </w:rPr>
        <w:t>eura.</w:t>
      </w:r>
    </w:p>
    <w:p w:rsidRPr="00CB131A" w:rsidR="00475EB1" w:rsidP="00475EB1" w:rsidRDefault="00475EB1">
      <w:pPr>
        <w:spacing w:after="0" w:line="240" w:lineRule="auto"/>
        <w:ind w:firstLine="708"/>
        <w:jc w:val="both"/>
        <w:rPr>
          <w:rFonts w:eastAsia="Times New Roman" w:cs="Arial"/>
          <w:szCs w:val="24"/>
          <w:lang w:eastAsia="hr-HR"/>
        </w:rPr>
      </w:pPr>
      <w:r w:rsidRPr="00CB131A">
        <w:rPr>
          <w:rFonts w:eastAsia="Times New Roman" w:cs="Arial"/>
          <w:szCs w:val="24"/>
          <w:lang w:eastAsia="hr-HR"/>
        </w:rPr>
        <w:t>Povjerenik nije osporio prijavljenu tražbinu.</w:t>
      </w:r>
    </w:p>
    <w:p w:rsidRPr="00CB131A" w:rsidR="00475EB1" w:rsidP="00475EB1" w:rsidRDefault="00475EB1">
      <w:pPr>
        <w:spacing w:after="0" w:line="240" w:lineRule="auto"/>
        <w:ind w:firstLine="708"/>
        <w:jc w:val="both"/>
        <w:rPr>
          <w:rFonts w:eastAsia="Times New Roman" w:cs="Arial"/>
          <w:szCs w:val="24"/>
          <w:lang w:eastAsia="hr-HR"/>
        </w:rPr>
      </w:pPr>
      <w:r w:rsidRPr="00CB131A">
        <w:rPr>
          <w:rFonts w:eastAsia="Times New Roman" w:cs="Arial"/>
          <w:szCs w:val="24"/>
          <w:lang w:eastAsia="hr-HR"/>
        </w:rPr>
        <w:t>Dužnik nije osporio prijavljenu tražbinu.</w:t>
      </w:r>
    </w:p>
    <w:p w:rsidRPr="00CB131A" w:rsidR="00475EB1" w:rsidP="00475EB1" w:rsidRDefault="00475EB1">
      <w:pPr>
        <w:spacing w:after="0" w:line="240" w:lineRule="auto"/>
        <w:ind w:firstLine="708"/>
        <w:jc w:val="both"/>
        <w:rPr>
          <w:rFonts w:eastAsia="Times New Roman" w:cs="Arial"/>
          <w:szCs w:val="24"/>
          <w:lang w:eastAsia="hr-HR"/>
        </w:rPr>
      </w:pPr>
      <w:r w:rsidRPr="00CB131A">
        <w:rPr>
          <w:rFonts w:eastAsia="Times New Roman" w:cs="Arial"/>
          <w:szCs w:val="24"/>
          <w:lang w:eastAsia="hr-HR"/>
        </w:rPr>
        <w:t>Ni jedan vjerovnik nije osporio prijavljenu tražbinu.</w:t>
      </w:r>
    </w:p>
    <w:p w:rsidRPr="00CB131A" w:rsidR="00475EB1" w:rsidP="00475EB1" w:rsidRDefault="00475EB1">
      <w:pPr>
        <w:spacing w:after="0" w:line="240" w:lineRule="auto"/>
        <w:ind w:firstLine="708"/>
        <w:jc w:val="both"/>
        <w:rPr>
          <w:rFonts w:eastAsia="Times New Roman" w:cs="Arial"/>
          <w:szCs w:val="24"/>
          <w:lang w:eastAsia="hr-HR"/>
        </w:rPr>
      </w:pPr>
    </w:p>
    <w:p w:rsidRPr="00CB131A" w:rsidR="00475EB1" w:rsidP="00475EB1" w:rsidRDefault="00475EB1">
      <w:pPr>
        <w:spacing w:after="0" w:line="240" w:lineRule="auto"/>
        <w:ind w:firstLine="708"/>
        <w:jc w:val="both"/>
        <w:rPr>
          <w:rFonts w:eastAsia="Times New Roman" w:cs="Arial"/>
          <w:szCs w:val="24"/>
          <w:lang w:eastAsia="hr-HR"/>
        </w:rPr>
      </w:pPr>
      <w:r w:rsidRPr="00CB131A">
        <w:rPr>
          <w:rFonts w:eastAsia="Times New Roman" w:cs="Arial"/>
          <w:szCs w:val="24"/>
          <w:lang w:eastAsia="hr-HR"/>
        </w:rPr>
        <w:t xml:space="preserve">Sudac objavljuje da se tražbina vjerovnika </w:t>
      </w:r>
      <w:r w:rsidRPr="00475EB1">
        <w:rPr>
          <w:rFonts w:eastAsia="Times New Roman" w:cs="Arial"/>
          <w:szCs w:val="24"/>
          <w:lang w:eastAsia="hr-HR"/>
        </w:rPr>
        <w:t>ZVJEZDANA ZDJELAR LALOVIĆ</w:t>
      </w:r>
      <w:r>
        <w:rPr>
          <w:rFonts w:eastAsia="Times New Roman" w:cs="Arial"/>
          <w:szCs w:val="24"/>
          <w:lang w:eastAsia="hr-HR"/>
        </w:rPr>
        <w:t xml:space="preserve">, </w:t>
      </w:r>
      <w:r w:rsidRPr="00475EB1">
        <w:rPr>
          <w:rFonts w:eastAsia="Times New Roman" w:cs="Arial"/>
          <w:szCs w:val="24"/>
          <w:lang w:eastAsia="hr-HR"/>
        </w:rPr>
        <w:t>Pula</w:t>
      </w:r>
      <w:r>
        <w:rPr>
          <w:rFonts w:eastAsia="Times New Roman" w:cs="Arial"/>
          <w:szCs w:val="24"/>
          <w:lang w:eastAsia="hr-HR"/>
        </w:rPr>
        <w:t>,</w:t>
      </w:r>
      <w:r w:rsidRPr="00475EB1">
        <w:rPr>
          <w:rFonts w:eastAsia="Times New Roman" w:cs="Arial"/>
          <w:szCs w:val="24"/>
          <w:lang w:eastAsia="hr-HR"/>
        </w:rPr>
        <w:t xml:space="preserve"> Anticova 9, </w:t>
      </w:r>
      <w:r>
        <w:rPr>
          <w:rFonts w:eastAsia="Times New Roman" w:cs="Arial"/>
          <w:szCs w:val="24"/>
          <w:lang w:eastAsia="hr-HR"/>
        </w:rPr>
        <w:t xml:space="preserve">OIB: </w:t>
      </w:r>
      <w:r w:rsidRPr="00475EB1">
        <w:rPr>
          <w:rFonts w:eastAsia="Times New Roman" w:cs="Arial"/>
          <w:szCs w:val="24"/>
          <w:lang w:eastAsia="hr-HR"/>
        </w:rPr>
        <w:t>18987377287</w:t>
      </w:r>
      <w:r w:rsidRPr="00CB131A">
        <w:rPr>
          <w:rFonts w:eastAsia="Times New Roman" w:cs="Arial"/>
          <w:szCs w:val="24"/>
          <w:lang w:eastAsia="hr-HR"/>
        </w:rPr>
        <w:t xml:space="preserve">, smatra utvrđenom u iznosu od </w:t>
      </w:r>
      <w:r w:rsidRPr="00475EB1">
        <w:rPr>
          <w:rFonts w:eastAsia="Times New Roman" w:cs="Arial"/>
          <w:szCs w:val="24"/>
          <w:lang w:eastAsia="hr-HR"/>
        </w:rPr>
        <w:t xml:space="preserve">1.138,07 </w:t>
      </w:r>
      <w:r w:rsidRPr="00CB131A">
        <w:rPr>
          <w:rFonts w:eastAsia="Times New Roman" w:cs="Arial"/>
          <w:szCs w:val="24"/>
          <w:lang w:eastAsia="hr-HR"/>
        </w:rPr>
        <w:t xml:space="preserve">eura. </w:t>
      </w:r>
    </w:p>
    <w:p w:rsidR="007C5A47" w:rsidP="00922D0E" w:rsidRDefault="007C5A47">
      <w:pPr>
        <w:spacing w:after="0" w:line="240" w:lineRule="auto"/>
        <w:ind w:firstLine="708"/>
        <w:jc w:val="both"/>
        <w:rPr>
          <w:rFonts w:eastAsia="Times New Roman" w:cs="Arial"/>
          <w:szCs w:val="24"/>
          <w:lang w:eastAsia="hr-HR"/>
        </w:rPr>
      </w:pPr>
    </w:p>
    <w:p w:rsidRPr="00C8386A" w:rsidR="00D1767A" w:rsidP="00D1767A" w:rsidRDefault="00D1767A">
      <w:pPr>
        <w:spacing w:after="0" w:line="240" w:lineRule="auto"/>
        <w:ind w:firstLine="708"/>
        <w:jc w:val="both"/>
        <w:rPr>
          <w:rFonts w:eastAsia="Times New Roman" w:cs="Arial"/>
          <w:szCs w:val="24"/>
          <w:lang w:eastAsia="hr-HR"/>
        </w:rPr>
      </w:pPr>
      <w:r w:rsidRPr="00C8386A">
        <w:rPr>
          <w:rFonts w:eastAsia="Times New Roman" w:cs="Arial"/>
          <w:szCs w:val="24"/>
          <w:lang w:eastAsia="hr-HR"/>
        </w:rPr>
        <w:t>29. CENTAR ZA VOZILA HRVATSKE d.d., Zagreb, Capraška ulica 6, OIB: 73294314024, prijavio je tražbinu u iznosu od 1.179,83 eura.</w:t>
      </w:r>
    </w:p>
    <w:p w:rsidRPr="00C8386A" w:rsidR="00D1767A" w:rsidP="00D1767A" w:rsidRDefault="00D1767A">
      <w:pPr>
        <w:spacing w:after="0" w:line="240" w:lineRule="auto"/>
        <w:ind w:firstLine="708"/>
        <w:jc w:val="both"/>
        <w:rPr>
          <w:rFonts w:eastAsia="Times New Roman" w:cs="Arial"/>
          <w:szCs w:val="24"/>
          <w:lang w:eastAsia="hr-HR"/>
        </w:rPr>
      </w:pPr>
      <w:r w:rsidRPr="00C8386A">
        <w:rPr>
          <w:rFonts w:eastAsia="Times New Roman" w:cs="Arial"/>
          <w:szCs w:val="24"/>
          <w:lang w:eastAsia="hr-HR"/>
        </w:rPr>
        <w:t>Dužnik i povjerenik djelomično su priznali tražbinu u iznosu od 591,28 eura i djelomično osporili tražbinu u iznosu od 588,55 eura jer da je vjerovnik dva puta prijavio isti račun te obračunao kamatu.</w:t>
      </w:r>
    </w:p>
    <w:p w:rsidRPr="00C8386A" w:rsidR="00D1767A" w:rsidP="00D1767A" w:rsidRDefault="00D1767A">
      <w:pPr>
        <w:spacing w:after="0" w:line="240" w:lineRule="auto"/>
        <w:ind w:firstLine="708"/>
        <w:jc w:val="both"/>
        <w:rPr>
          <w:rFonts w:eastAsia="Times New Roman" w:cs="Arial"/>
          <w:szCs w:val="24"/>
          <w:lang w:eastAsia="hr-HR"/>
        </w:rPr>
      </w:pPr>
      <w:r w:rsidRPr="00C8386A">
        <w:rPr>
          <w:rFonts w:eastAsia="Times New Roman" w:cs="Arial"/>
          <w:szCs w:val="24"/>
          <w:lang w:eastAsia="hr-HR"/>
        </w:rPr>
        <w:t>Ni jedan vjerovnik nije osporio prijavljenu tražbinu.</w:t>
      </w:r>
    </w:p>
    <w:p w:rsidRPr="00C8386A" w:rsidR="00D1767A" w:rsidP="00D1767A" w:rsidRDefault="00D1767A">
      <w:pPr>
        <w:spacing w:after="0" w:line="240" w:lineRule="auto"/>
        <w:ind w:firstLine="708"/>
        <w:jc w:val="both"/>
        <w:rPr>
          <w:rFonts w:eastAsia="Times New Roman" w:cs="Arial"/>
          <w:szCs w:val="24"/>
          <w:lang w:eastAsia="hr-HR"/>
        </w:rPr>
      </w:pPr>
    </w:p>
    <w:p w:rsidRPr="00C8386A" w:rsidR="00D1767A" w:rsidP="00D1767A" w:rsidRDefault="00D1767A">
      <w:pPr>
        <w:spacing w:after="0" w:line="240" w:lineRule="auto"/>
        <w:ind w:firstLine="708"/>
        <w:jc w:val="both"/>
        <w:rPr>
          <w:rFonts w:eastAsia="Times New Roman" w:cs="Arial"/>
          <w:szCs w:val="24"/>
          <w:lang w:eastAsia="hr-HR"/>
        </w:rPr>
      </w:pPr>
      <w:r w:rsidRPr="00C8386A">
        <w:rPr>
          <w:rFonts w:eastAsia="Times New Roman" w:cs="Arial"/>
          <w:szCs w:val="24"/>
          <w:lang w:eastAsia="hr-HR"/>
        </w:rPr>
        <w:t xml:space="preserve">Sudac objavljuje da se tražbina vjerovnika CENTAR ZA VOZILA HRVATSKE d.d., Zagreb, Capraška ulica 6, OIB: 73294314024, smatra utvrđenom u iznosu od 591,28 eura. </w:t>
      </w:r>
    </w:p>
    <w:p w:rsidRPr="00C8386A" w:rsidR="00D1767A" w:rsidP="00D1767A" w:rsidRDefault="00D1767A">
      <w:pPr>
        <w:spacing w:after="0" w:line="240" w:lineRule="auto"/>
        <w:ind w:firstLine="708"/>
        <w:jc w:val="both"/>
        <w:rPr>
          <w:rFonts w:eastAsia="Times New Roman" w:cs="Arial"/>
          <w:szCs w:val="24"/>
          <w:lang w:eastAsia="hr-HR"/>
        </w:rPr>
      </w:pPr>
    </w:p>
    <w:p w:rsidRPr="00C8386A" w:rsidR="00D1767A" w:rsidP="00D1767A" w:rsidRDefault="00D1767A">
      <w:pPr>
        <w:spacing w:after="0" w:line="240" w:lineRule="auto"/>
        <w:ind w:firstLine="708"/>
        <w:jc w:val="both"/>
        <w:rPr>
          <w:rFonts w:eastAsia="Times New Roman" w:cs="Arial"/>
          <w:szCs w:val="24"/>
          <w:lang w:eastAsia="hr-HR"/>
        </w:rPr>
      </w:pPr>
      <w:r w:rsidRPr="00C8386A">
        <w:rPr>
          <w:rFonts w:eastAsia="Times New Roman" w:cs="Arial"/>
          <w:szCs w:val="24"/>
          <w:lang w:eastAsia="hr-HR"/>
        </w:rPr>
        <w:t>Sudac objavljuje da je tražbina vjerovnika CENTAR ZA VOZILA HRVATSKE d.d., Zagreb, Capraška ulica 6, OIB: 73294314024, osporena u iznosu od 588,55 eura, te će vjerovnik posebnim rješenjem biti upućen na parnicu protiv dužnika radi utvrđivanja osporene tražbine.</w:t>
      </w:r>
    </w:p>
    <w:p w:rsidR="007C5A47" w:rsidP="00922D0E" w:rsidRDefault="007C5A47">
      <w:pPr>
        <w:spacing w:after="0" w:line="240" w:lineRule="auto"/>
        <w:ind w:firstLine="708"/>
        <w:jc w:val="both"/>
        <w:rPr>
          <w:rFonts w:eastAsia="Times New Roman" w:cs="Arial"/>
          <w:szCs w:val="24"/>
          <w:lang w:eastAsia="hr-HR"/>
        </w:rPr>
      </w:pPr>
    </w:p>
    <w:p w:rsidRPr="00A2301C" w:rsidR="005E4EC4" w:rsidP="005E4EC4" w:rsidRDefault="005E4EC4">
      <w:pPr>
        <w:spacing w:after="0" w:line="240" w:lineRule="auto"/>
        <w:ind w:firstLine="708"/>
        <w:jc w:val="both"/>
        <w:rPr>
          <w:rFonts w:eastAsia="Times New Roman" w:cs="Arial"/>
          <w:szCs w:val="24"/>
          <w:lang w:eastAsia="hr-HR"/>
        </w:rPr>
      </w:pPr>
      <w:r w:rsidRPr="00A2301C">
        <w:rPr>
          <w:rFonts w:eastAsia="Times New Roman" w:cs="Arial"/>
          <w:szCs w:val="24"/>
          <w:lang w:eastAsia="hr-HR"/>
        </w:rPr>
        <w:t>30. DARS d.d., Slovenija, 3211 Celje, Ulica XIV. Divizija 4, SI92473717, prijavio je tražbinu u iznosu od 91,26 eura.</w:t>
      </w:r>
    </w:p>
    <w:p w:rsidRPr="00A2301C" w:rsidR="005E4EC4" w:rsidP="005E4EC4" w:rsidRDefault="005E4EC4">
      <w:pPr>
        <w:spacing w:after="0" w:line="240" w:lineRule="auto"/>
        <w:ind w:firstLine="708"/>
        <w:jc w:val="both"/>
        <w:rPr>
          <w:rFonts w:eastAsia="Times New Roman" w:cs="Arial"/>
          <w:szCs w:val="24"/>
          <w:lang w:eastAsia="hr-HR"/>
        </w:rPr>
      </w:pPr>
      <w:r w:rsidRPr="00A2301C">
        <w:rPr>
          <w:rFonts w:eastAsia="Times New Roman" w:cs="Arial"/>
          <w:szCs w:val="24"/>
          <w:lang w:eastAsia="hr-HR"/>
        </w:rPr>
        <w:t>Povjerenik nije osporio prijavljenu tražbinu.</w:t>
      </w:r>
    </w:p>
    <w:p w:rsidRPr="00A2301C" w:rsidR="005E4EC4" w:rsidP="005E4EC4" w:rsidRDefault="00A2301C">
      <w:pPr>
        <w:spacing w:after="0" w:line="240" w:lineRule="auto"/>
        <w:ind w:firstLine="708"/>
        <w:jc w:val="both"/>
        <w:rPr>
          <w:rFonts w:eastAsia="Times New Roman" w:cs="Arial"/>
          <w:szCs w:val="24"/>
          <w:lang w:eastAsia="hr-HR"/>
        </w:rPr>
      </w:pPr>
      <w:r w:rsidRPr="00A2301C">
        <w:rPr>
          <w:rFonts w:eastAsia="Times New Roman" w:cs="Arial"/>
          <w:szCs w:val="24"/>
          <w:lang w:eastAsia="hr-HR"/>
        </w:rPr>
        <w:t xml:space="preserve">Dužnik </w:t>
      </w:r>
      <w:r w:rsidRPr="00A2301C" w:rsidR="005E4EC4">
        <w:rPr>
          <w:rFonts w:eastAsia="Times New Roman" w:cs="Arial"/>
          <w:szCs w:val="24"/>
          <w:lang w:eastAsia="hr-HR"/>
        </w:rPr>
        <w:t>je osporio prijavljenu tražbinu.</w:t>
      </w:r>
    </w:p>
    <w:p w:rsidRPr="00A2301C" w:rsidR="005E4EC4" w:rsidP="005E4EC4" w:rsidRDefault="005E4EC4">
      <w:pPr>
        <w:spacing w:after="0" w:line="240" w:lineRule="auto"/>
        <w:ind w:firstLine="708"/>
        <w:jc w:val="both"/>
        <w:rPr>
          <w:rFonts w:eastAsia="Times New Roman" w:cs="Arial"/>
          <w:szCs w:val="24"/>
          <w:lang w:eastAsia="hr-HR"/>
        </w:rPr>
      </w:pPr>
      <w:r w:rsidRPr="00A2301C">
        <w:rPr>
          <w:rFonts w:eastAsia="Times New Roman" w:cs="Arial"/>
          <w:szCs w:val="24"/>
          <w:lang w:eastAsia="hr-HR"/>
        </w:rPr>
        <w:t>Ni jedan vjerovnik nije osporio prijavljenu tražbinu.</w:t>
      </w:r>
    </w:p>
    <w:p w:rsidRPr="005E4EC4" w:rsidR="00A2301C" w:rsidP="005E4EC4" w:rsidRDefault="00A2301C">
      <w:pPr>
        <w:spacing w:after="0" w:line="240" w:lineRule="auto"/>
        <w:ind w:firstLine="708"/>
        <w:jc w:val="both"/>
        <w:rPr>
          <w:rFonts w:eastAsia="Times New Roman" w:cs="Arial"/>
          <w:color w:val="808080" w:themeColor="background1" w:themeShade="80"/>
          <w:szCs w:val="24"/>
          <w:lang w:eastAsia="hr-HR"/>
        </w:rPr>
      </w:pPr>
      <w:r w:rsidRPr="00A2301C">
        <w:rPr>
          <w:rFonts w:eastAsia="Times New Roman" w:cs="Arial"/>
          <w:szCs w:val="24"/>
          <w:lang w:eastAsia="hr-HR"/>
        </w:rPr>
        <w:t xml:space="preserve">Sudac objavljuje da će posebnim rješenjem uputiti vjerovnika na parnicu radi </w:t>
      </w:r>
      <w:r>
        <w:rPr>
          <w:rFonts w:eastAsia="Times New Roman" w:cs="Arial"/>
          <w:szCs w:val="24"/>
          <w:lang w:eastAsia="hr-HR"/>
        </w:rPr>
        <w:t>utvrđivanja</w:t>
      </w:r>
      <w:r w:rsidRPr="00A2301C">
        <w:rPr>
          <w:rFonts w:eastAsia="Times New Roman" w:cs="Arial"/>
          <w:szCs w:val="24"/>
          <w:lang w:eastAsia="hr-HR"/>
        </w:rPr>
        <w:t xml:space="preserve"> </w:t>
      </w:r>
      <w:r w:rsidRPr="00C8386A">
        <w:rPr>
          <w:rFonts w:eastAsia="Times New Roman" w:cs="Arial"/>
          <w:szCs w:val="24"/>
          <w:lang w:eastAsia="hr-HR"/>
        </w:rPr>
        <w:t>osporene tražbine</w:t>
      </w:r>
      <w:r>
        <w:rPr>
          <w:rFonts w:eastAsia="Times New Roman" w:cs="Arial"/>
          <w:szCs w:val="24"/>
          <w:lang w:eastAsia="hr-HR"/>
        </w:rPr>
        <w:t xml:space="preserve"> </w:t>
      </w:r>
      <w:r w:rsidRPr="00CB131A">
        <w:rPr>
          <w:rFonts w:eastAsia="Times New Roman" w:cs="Arial"/>
          <w:szCs w:val="24"/>
          <w:lang w:eastAsia="hr-HR"/>
        </w:rPr>
        <w:t xml:space="preserve">u iznosu od </w:t>
      </w:r>
      <w:r>
        <w:rPr>
          <w:rFonts w:eastAsia="Times New Roman" w:cs="Arial"/>
          <w:szCs w:val="24"/>
          <w:lang w:eastAsia="hr-HR"/>
        </w:rPr>
        <w:t>91,26</w:t>
      </w:r>
      <w:r w:rsidRPr="00475EB1">
        <w:rPr>
          <w:rFonts w:eastAsia="Times New Roman" w:cs="Arial"/>
          <w:szCs w:val="24"/>
          <w:lang w:eastAsia="hr-HR"/>
        </w:rPr>
        <w:t xml:space="preserve"> </w:t>
      </w:r>
      <w:r w:rsidRPr="00CB131A">
        <w:rPr>
          <w:rFonts w:eastAsia="Times New Roman" w:cs="Arial"/>
          <w:szCs w:val="24"/>
          <w:lang w:eastAsia="hr-HR"/>
        </w:rPr>
        <w:t>eura</w:t>
      </w:r>
      <w:r>
        <w:rPr>
          <w:rFonts w:eastAsia="Times New Roman" w:cs="Arial"/>
          <w:szCs w:val="24"/>
          <w:lang w:eastAsia="hr-HR"/>
        </w:rPr>
        <w:t>.</w:t>
      </w:r>
    </w:p>
    <w:p w:rsidR="007C5A47" w:rsidP="00A2301C" w:rsidRDefault="007C5A47">
      <w:pPr>
        <w:spacing w:after="0" w:line="240" w:lineRule="auto"/>
        <w:jc w:val="both"/>
        <w:rPr>
          <w:rFonts w:eastAsia="Times New Roman" w:cs="Arial"/>
          <w:szCs w:val="24"/>
          <w:lang w:eastAsia="hr-HR"/>
        </w:rPr>
      </w:pPr>
    </w:p>
    <w:p w:rsidRPr="00A2301C" w:rsidR="005E4EC4" w:rsidP="005E4EC4" w:rsidRDefault="005E4EC4">
      <w:pPr>
        <w:spacing w:after="0" w:line="240" w:lineRule="auto"/>
        <w:ind w:firstLine="708"/>
        <w:jc w:val="both"/>
        <w:rPr>
          <w:rFonts w:eastAsia="Times New Roman" w:cs="Arial"/>
          <w:szCs w:val="24"/>
          <w:lang w:eastAsia="hr-HR"/>
        </w:rPr>
      </w:pPr>
      <w:r>
        <w:rPr>
          <w:rFonts w:eastAsia="Times New Roman" w:cs="Arial"/>
          <w:szCs w:val="24"/>
          <w:lang w:eastAsia="hr-HR"/>
        </w:rPr>
        <w:t>31</w:t>
      </w:r>
      <w:r w:rsidRPr="00CB131A">
        <w:rPr>
          <w:rFonts w:eastAsia="Times New Roman" w:cs="Arial"/>
          <w:szCs w:val="24"/>
          <w:lang w:eastAsia="hr-HR"/>
        </w:rPr>
        <w:t xml:space="preserve">. </w:t>
      </w:r>
      <w:r>
        <w:rPr>
          <w:rFonts w:eastAsia="Times New Roman" w:cs="Arial"/>
          <w:szCs w:val="24"/>
          <w:lang w:eastAsia="hr-HR"/>
        </w:rPr>
        <w:t>BUTAN PLIN</w:t>
      </w:r>
      <w:r w:rsidRPr="005E4EC4">
        <w:rPr>
          <w:rFonts w:eastAsia="Times New Roman" w:cs="Arial"/>
          <w:szCs w:val="24"/>
          <w:lang w:eastAsia="hr-HR"/>
        </w:rPr>
        <w:t xml:space="preserve"> d.d.</w:t>
      </w:r>
      <w:r>
        <w:rPr>
          <w:rFonts w:eastAsia="Times New Roman" w:cs="Arial"/>
          <w:szCs w:val="24"/>
          <w:lang w:eastAsia="hr-HR"/>
        </w:rPr>
        <w:t xml:space="preserve">, </w:t>
      </w:r>
      <w:r w:rsidRPr="005E4EC4">
        <w:rPr>
          <w:rFonts w:eastAsia="Times New Roman" w:cs="Arial"/>
          <w:szCs w:val="24"/>
          <w:lang w:eastAsia="hr-HR"/>
        </w:rPr>
        <w:t xml:space="preserve">Republika Slovenija, </w:t>
      </w:r>
      <w:r>
        <w:rPr>
          <w:rFonts w:eastAsia="Times New Roman" w:cs="Arial"/>
          <w:szCs w:val="24"/>
          <w:lang w:eastAsia="hr-HR"/>
        </w:rPr>
        <w:t xml:space="preserve">1000 </w:t>
      </w:r>
      <w:r w:rsidRPr="005E4EC4">
        <w:rPr>
          <w:rFonts w:eastAsia="Times New Roman" w:cs="Arial"/>
          <w:szCs w:val="24"/>
          <w:lang w:eastAsia="hr-HR"/>
        </w:rPr>
        <w:t xml:space="preserve">Ljubljana, Verovškova 64a, </w:t>
      </w:r>
      <w:r w:rsidRPr="00A2301C">
        <w:rPr>
          <w:rFonts w:eastAsia="Times New Roman" w:cs="Arial"/>
          <w:szCs w:val="24"/>
          <w:lang w:eastAsia="hr-HR"/>
        </w:rPr>
        <w:t>SI32952902, prijavio je tražbinu u iznosu od 7.268,63 eura.</w:t>
      </w:r>
    </w:p>
    <w:p w:rsidRPr="00A2301C" w:rsidR="005E4EC4" w:rsidP="005E4EC4" w:rsidRDefault="005E4EC4">
      <w:pPr>
        <w:spacing w:after="0" w:line="240" w:lineRule="auto"/>
        <w:ind w:firstLine="708"/>
        <w:jc w:val="both"/>
        <w:rPr>
          <w:rFonts w:eastAsia="Times New Roman" w:cs="Arial"/>
          <w:szCs w:val="24"/>
          <w:lang w:eastAsia="hr-HR"/>
        </w:rPr>
      </w:pPr>
      <w:r w:rsidRPr="00A2301C">
        <w:rPr>
          <w:rFonts w:eastAsia="Times New Roman" w:cs="Arial"/>
          <w:szCs w:val="24"/>
          <w:lang w:eastAsia="hr-HR"/>
        </w:rPr>
        <w:t>Povjerenik nije osporio prijavljenu tražbinu.</w:t>
      </w:r>
    </w:p>
    <w:p w:rsidRPr="00A2301C" w:rsidR="005E4EC4" w:rsidP="005E4EC4" w:rsidRDefault="00A2301C">
      <w:pPr>
        <w:spacing w:after="0" w:line="240" w:lineRule="auto"/>
        <w:ind w:firstLine="708"/>
        <w:jc w:val="both"/>
        <w:rPr>
          <w:rFonts w:eastAsia="Times New Roman" w:cs="Arial"/>
          <w:szCs w:val="24"/>
          <w:lang w:eastAsia="hr-HR"/>
        </w:rPr>
      </w:pPr>
      <w:r w:rsidRPr="00A2301C">
        <w:rPr>
          <w:rFonts w:eastAsia="Times New Roman" w:cs="Arial"/>
          <w:szCs w:val="24"/>
          <w:lang w:eastAsia="hr-HR"/>
        </w:rPr>
        <w:t xml:space="preserve">Dužnik </w:t>
      </w:r>
      <w:r w:rsidRPr="00A2301C" w:rsidR="005E4EC4">
        <w:rPr>
          <w:rFonts w:eastAsia="Times New Roman" w:cs="Arial"/>
          <w:szCs w:val="24"/>
          <w:lang w:eastAsia="hr-HR"/>
        </w:rPr>
        <w:t>je osporio prijavljenu tražbinu.</w:t>
      </w:r>
    </w:p>
    <w:p w:rsidRPr="00A2301C" w:rsidR="005E4EC4" w:rsidP="005E4EC4" w:rsidRDefault="005E4EC4">
      <w:pPr>
        <w:spacing w:after="0" w:line="240" w:lineRule="auto"/>
        <w:ind w:firstLine="708"/>
        <w:jc w:val="both"/>
        <w:rPr>
          <w:rFonts w:eastAsia="Times New Roman" w:cs="Arial"/>
          <w:szCs w:val="24"/>
          <w:lang w:eastAsia="hr-HR"/>
        </w:rPr>
      </w:pPr>
      <w:r w:rsidRPr="00A2301C">
        <w:rPr>
          <w:rFonts w:eastAsia="Times New Roman" w:cs="Arial"/>
          <w:szCs w:val="24"/>
          <w:lang w:eastAsia="hr-HR"/>
        </w:rPr>
        <w:t>Ni jedan vjerovnik nije osporio prijavljenu tražbinu.</w:t>
      </w:r>
    </w:p>
    <w:p w:rsidRPr="005E4EC4" w:rsidR="005E4EC4" w:rsidP="005E4EC4" w:rsidRDefault="005E4EC4">
      <w:pPr>
        <w:spacing w:after="0" w:line="240" w:lineRule="auto"/>
        <w:ind w:firstLine="708"/>
        <w:jc w:val="both"/>
        <w:rPr>
          <w:rFonts w:eastAsia="Times New Roman" w:cs="Arial"/>
          <w:color w:val="808080" w:themeColor="background1" w:themeShade="80"/>
          <w:szCs w:val="24"/>
          <w:lang w:eastAsia="hr-HR"/>
        </w:rPr>
      </w:pPr>
    </w:p>
    <w:p w:rsidRPr="005E4EC4" w:rsidR="00A2301C" w:rsidP="00A2301C" w:rsidRDefault="00A2301C">
      <w:pPr>
        <w:spacing w:after="0" w:line="240" w:lineRule="auto"/>
        <w:ind w:firstLine="708"/>
        <w:jc w:val="both"/>
        <w:rPr>
          <w:rFonts w:eastAsia="Times New Roman" w:cs="Arial"/>
          <w:color w:val="808080" w:themeColor="background1" w:themeShade="80"/>
          <w:szCs w:val="24"/>
          <w:lang w:eastAsia="hr-HR"/>
        </w:rPr>
      </w:pPr>
      <w:r w:rsidRPr="00A2301C">
        <w:rPr>
          <w:rFonts w:eastAsia="Times New Roman" w:cs="Arial"/>
          <w:szCs w:val="24"/>
          <w:lang w:eastAsia="hr-HR"/>
        </w:rPr>
        <w:t xml:space="preserve">Sudac objavljuje da će posebnim rješenjem uputiti vjerovnika na parnicu radi </w:t>
      </w:r>
      <w:r>
        <w:rPr>
          <w:rFonts w:eastAsia="Times New Roman" w:cs="Arial"/>
          <w:szCs w:val="24"/>
          <w:lang w:eastAsia="hr-HR"/>
        </w:rPr>
        <w:t>utvrđivanja</w:t>
      </w:r>
      <w:r w:rsidRPr="00A2301C">
        <w:rPr>
          <w:rFonts w:eastAsia="Times New Roman" w:cs="Arial"/>
          <w:szCs w:val="24"/>
          <w:lang w:eastAsia="hr-HR"/>
        </w:rPr>
        <w:t xml:space="preserve"> </w:t>
      </w:r>
      <w:r w:rsidRPr="00C8386A">
        <w:rPr>
          <w:rFonts w:eastAsia="Times New Roman" w:cs="Arial"/>
          <w:szCs w:val="24"/>
          <w:lang w:eastAsia="hr-HR"/>
        </w:rPr>
        <w:t>osporene tražbine</w:t>
      </w:r>
      <w:r>
        <w:rPr>
          <w:rFonts w:eastAsia="Times New Roman" w:cs="Arial"/>
          <w:szCs w:val="24"/>
          <w:lang w:eastAsia="hr-HR"/>
        </w:rPr>
        <w:t xml:space="preserve"> </w:t>
      </w:r>
      <w:r w:rsidRPr="00CB131A">
        <w:rPr>
          <w:rFonts w:eastAsia="Times New Roman" w:cs="Arial"/>
          <w:szCs w:val="24"/>
          <w:lang w:eastAsia="hr-HR"/>
        </w:rPr>
        <w:t xml:space="preserve">u iznosu od </w:t>
      </w:r>
      <w:r>
        <w:rPr>
          <w:rFonts w:eastAsia="Times New Roman" w:cs="Arial"/>
          <w:szCs w:val="24"/>
          <w:lang w:eastAsia="hr-HR"/>
        </w:rPr>
        <w:t>7.268,63</w:t>
      </w:r>
      <w:r w:rsidRPr="00475EB1">
        <w:rPr>
          <w:rFonts w:eastAsia="Times New Roman" w:cs="Arial"/>
          <w:szCs w:val="24"/>
          <w:lang w:eastAsia="hr-HR"/>
        </w:rPr>
        <w:t xml:space="preserve"> </w:t>
      </w:r>
      <w:r w:rsidRPr="00CB131A">
        <w:rPr>
          <w:rFonts w:eastAsia="Times New Roman" w:cs="Arial"/>
          <w:szCs w:val="24"/>
          <w:lang w:eastAsia="hr-HR"/>
        </w:rPr>
        <w:t>eura</w:t>
      </w:r>
      <w:r>
        <w:rPr>
          <w:rFonts w:eastAsia="Times New Roman" w:cs="Arial"/>
          <w:szCs w:val="24"/>
          <w:lang w:eastAsia="hr-HR"/>
        </w:rPr>
        <w:t>.</w:t>
      </w:r>
    </w:p>
    <w:p w:rsidR="00922D0E" w:rsidP="00922D0E" w:rsidRDefault="00922D0E">
      <w:pPr>
        <w:spacing w:after="0" w:line="240" w:lineRule="auto"/>
        <w:ind w:firstLine="708"/>
        <w:jc w:val="both"/>
        <w:rPr>
          <w:rFonts w:eastAsia="Times New Roman" w:cs="Arial"/>
          <w:color w:val="FF0000"/>
          <w:szCs w:val="24"/>
          <w:lang w:eastAsia="hr-HR"/>
        </w:rPr>
      </w:pPr>
    </w:p>
    <w:p w:rsidR="00C8386A" w:rsidP="00922D0E" w:rsidRDefault="00C8386A">
      <w:pPr>
        <w:spacing w:after="0" w:line="240" w:lineRule="auto"/>
        <w:ind w:firstLine="708"/>
        <w:jc w:val="both"/>
        <w:rPr>
          <w:rFonts w:eastAsia="Times New Roman" w:cs="Arial"/>
          <w:color w:val="FF0000"/>
          <w:szCs w:val="24"/>
          <w:lang w:eastAsia="hr-HR"/>
        </w:rPr>
      </w:pPr>
    </w:p>
    <w:p w:rsidR="00C8386A" w:rsidP="00922D0E" w:rsidRDefault="00C8386A">
      <w:pPr>
        <w:spacing w:after="0" w:line="240" w:lineRule="auto"/>
        <w:ind w:firstLine="708"/>
        <w:jc w:val="both"/>
        <w:rPr>
          <w:rFonts w:eastAsia="Times New Roman" w:cs="Arial"/>
          <w:szCs w:val="24"/>
          <w:lang w:eastAsia="hr-HR"/>
        </w:rPr>
      </w:pPr>
    </w:p>
    <w:p w:rsidR="00A2301C" w:rsidP="00922D0E" w:rsidRDefault="00A2301C">
      <w:pPr>
        <w:spacing w:after="0" w:line="240" w:lineRule="auto"/>
        <w:ind w:firstLine="708"/>
        <w:jc w:val="both"/>
        <w:rPr>
          <w:rFonts w:eastAsia="Times New Roman" w:cs="Arial"/>
          <w:szCs w:val="24"/>
          <w:lang w:eastAsia="hr-HR"/>
        </w:rPr>
      </w:pPr>
    </w:p>
    <w:p w:rsidRPr="00922D0E" w:rsidR="00A2301C" w:rsidP="00922D0E" w:rsidRDefault="00A2301C">
      <w:pPr>
        <w:spacing w:after="0" w:line="240" w:lineRule="auto"/>
        <w:ind w:firstLine="708"/>
        <w:jc w:val="both"/>
        <w:rPr>
          <w:rFonts w:eastAsia="Times New Roman" w:cs="Arial"/>
          <w:szCs w:val="24"/>
          <w:lang w:eastAsia="hr-HR"/>
        </w:rPr>
      </w:pPr>
    </w:p>
    <w:p w:rsidRPr="00922D0E" w:rsidR="00922D0E" w:rsidP="00922D0E" w:rsidRDefault="00922D0E">
      <w:pPr>
        <w:spacing w:after="0" w:line="240" w:lineRule="auto"/>
        <w:ind w:firstLine="708"/>
        <w:jc w:val="both"/>
        <w:rPr>
          <w:rFonts w:eastAsia="Times New Roman" w:cs="Arial"/>
          <w:szCs w:val="24"/>
          <w:lang w:eastAsia="hr-HR"/>
        </w:rPr>
      </w:pPr>
      <w:r w:rsidRPr="00922D0E">
        <w:rPr>
          <w:rFonts w:eastAsia="Times New Roman" w:cs="Arial"/>
          <w:szCs w:val="24"/>
          <w:lang w:eastAsia="hr-HR"/>
        </w:rPr>
        <w:t xml:space="preserve">Sutkinja donosi </w:t>
      </w:r>
    </w:p>
    <w:p w:rsidRPr="00922D0E" w:rsidR="00922D0E" w:rsidP="00922D0E" w:rsidRDefault="00922D0E">
      <w:pPr>
        <w:spacing w:after="0" w:line="240" w:lineRule="auto"/>
        <w:jc w:val="center"/>
        <w:rPr>
          <w:rFonts w:eastAsia="Times New Roman" w:cs="Arial"/>
          <w:szCs w:val="24"/>
          <w:lang w:eastAsia="hr-HR"/>
        </w:rPr>
      </w:pPr>
    </w:p>
    <w:p w:rsidRPr="00922D0E" w:rsidR="00922D0E" w:rsidP="00922D0E" w:rsidRDefault="00922D0E">
      <w:pPr>
        <w:spacing w:after="0" w:line="240" w:lineRule="auto"/>
        <w:jc w:val="center"/>
        <w:rPr>
          <w:rFonts w:eastAsia="Times New Roman" w:cs="Arial"/>
          <w:szCs w:val="24"/>
          <w:lang w:eastAsia="hr-HR"/>
        </w:rPr>
      </w:pPr>
      <w:r w:rsidRPr="00922D0E">
        <w:rPr>
          <w:rFonts w:eastAsia="Times New Roman" w:cs="Arial"/>
          <w:szCs w:val="24"/>
          <w:lang w:eastAsia="hr-HR"/>
        </w:rPr>
        <w:t>r j e š e nj e</w:t>
      </w:r>
    </w:p>
    <w:p w:rsidRPr="00922D0E" w:rsidR="00922D0E" w:rsidP="00922D0E" w:rsidRDefault="00922D0E">
      <w:pPr>
        <w:spacing w:after="0" w:line="240" w:lineRule="auto"/>
        <w:jc w:val="center"/>
        <w:rPr>
          <w:rFonts w:eastAsia="Times New Roman" w:cs="Arial"/>
          <w:szCs w:val="24"/>
          <w:lang w:eastAsia="hr-HR"/>
        </w:rPr>
      </w:pPr>
    </w:p>
    <w:p w:rsidRPr="00922D0E" w:rsidR="00922D0E" w:rsidP="00922D0E" w:rsidRDefault="00922D0E">
      <w:pPr>
        <w:spacing w:after="0" w:line="240" w:lineRule="auto"/>
        <w:ind w:firstLine="720"/>
        <w:jc w:val="both"/>
        <w:rPr>
          <w:rFonts w:eastAsia="Times New Roman" w:cs="Arial"/>
          <w:szCs w:val="24"/>
          <w:lang w:eastAsia="hr-HR"/>
        </w:rPr>
      </w:pPr>
      <w:r w:rsidRPr="00922D0E">
        <w:rPr>
          <w:rFonts w:eastAsia="Times New Roman" w:cs="Arial"/>
          <w:szCs w:val="24"/>
          <w:lang w:eastAsia="hr-HR"/>
        </w:rPr>
        <w:t>Budući da su ispitane sve prija</w:t>
      </w:r>
      <w:r w:rsidR="00C8386A">
        <w:rPr>
          <w:rFonts w:eastAsia="Times New Roman" w:cs="Arial"/>
          <w:szCs w:val="24"/>
          <w:lang w:eastAsia="hr-HR"/>
        </w:rPr>
        <w:t>vljene tražbine, nakon što sutkinja</w:t>
      </w:r>
      <w:r w:rsidRPr="00922D0E">
        <w:rPr>
          <w:rFonts w:eastAsia="Times New Roman" w:cs="Arial"/>
          <w:szCs w:val="24"/>
          <w:lang w:eastAsia="hr-HR"/>
        </w:rPr>
        <w:t xml:space="preserve"> sastavi posebnu tablicu ispitanih tražbina, rješenje o utvrđenim i osporenim tražbinama objaviti će se na mrežnoj stranici e-oglasna ploča sudova (čl. 50. st. 4. SZ-a).</w:t>
      </w:r>
    </w:p>
    <w:p w:rsidRPr="00922D0E" w:rsidR="00922D0E" w:rsidP="00922D0E" w:rsidRDefault="00922D0E">
      <w:pPr>
        <w:spacing w:after="0" w:line="240" w:lineRule="auto"/>
        <w:ind w:firstLine="720"/>
        <w:jc w:val="both"/>
        <w:rPr>
          <w:rFonts w:eastAsia="Times New Roman" w:cs="Arial"/>
          <w:szCs w:val="24"/>
          <w:lang w:eastAsia="hr-HR"/>
        </w:rPr>
      </w:pPr>
    </w:p>
    <w:p w:rsidRPr="00922D0E" w:rsidR="00922D0E" w:rsidP="00C8386A"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ind w:firstLine="708"/>
        <w:jc w:val="both"/>
        <w:rPr>
          <w:rFonts w:eastAsia="Times New Roman" w:cs="Arial"/>
          <w:color w:val="000000"/>
          <w:szCs w:val="24"/>
          <w:lang w:eastAsia="hr-HR"/>
        </w:rPr>
      </w:pPr>
    </w:p>
    <w:p w:rsidRPr="00922D0E" w:rsidR="00922D0E" w:rsidP="00922D0E" w:rsidRDefault="00922D0E">
      <w:pPr>
        <w:spacing w:after="0" w:line="240" w:lineRule="auto"/>
        <w:jc w:val="center"/>
        <w:rPr>
          <w:rFonts w:eastAsia="Times New Roman" w:cs="Arial"/>
          <w:color w:val="000000"/>
          <w:szCs w:val="24"/>
          <w:lang w:eastAsia="hr-HR"/>
        </w:rPr>
      </w:pPr>
      <w:r w:rsidRPr="00922D0E">
        <w:rPr>
          <w:rFonts w:eastAsia="Times New Roman" w:cs="Arial"/>
          <w:color w:val="000000"/>
          <w:szCs w:val="24"/>
          <w:lang w:eastAsia="hr-HR"/>
        </w:rPr>
        <w:t xml:space="preserve">Dovršeno u </w:t>
      </w:r>
      <w:r w:rsidR="00A2301C">
        <w:rPr>
          <w:rFonts w:eastAsia="Times New Roman" w:cs="Arial"/>
          <w:color w:val="000000"/>
          <w:szCs w:val="24"/>
          <w:lang w:eastAsia="hr-HR"/>
        </w:rPr>
        <w:t>13</w:t>
      </w:r>
      <w:r w:rsidRPr="00922D0E">
        <w:rPr>
          <w:rFonts w:eastAsia="Times New Roman" w:cs="Arial"/>
          <w:color w:val="000000"/>
          <w:szCs w:val="24"/>
          <w:lang w:eastAsia="hr-HR"/>
        </w:rPr>
        <w:t>:</w:t>
      </w:r>
      <w:r w:rsidR="00A2301C">
        <w:rPr>
          <w:rFonts w:eastAsia="Times New Roman" w:cs="Arial"/>
          <w:color w:val="000000"/>
          <w:szCs w:val="24"/>
          <w:lang w:eastAsia="hr-HR"/>
        </w:rPr>
        <w:t>26</w:t>
      </w:r>
      <w:r w:rsidRPr="00922D0E">
        <w:rPr>
          <w:rFonts w:eastAsia="Times New Roman" w:cs="Arial"/>
          <w:color w:val="000000"/>
          <w:szCs w:val="24"/>
          <w:lang w:eastAsia="hr-HR"/>
        </w:rPr>
        <w:t xml:space="preserve"> sati.</w:t>
      </w:r>
    </w:p>
    <w:p w:rsidRPr="00922D0E" w:rsidR="00922D0E" w:rsidP="00922D0E" w:rsidRDefault="00922D0E">
      <w:pPr>
        <w:spacing w:after="0" w:line="240" w:lineRule="auto"/>
        <w:ind w:firstLine="708"/>
        <w:jc w:val="both"/>
        <w:rPr>
          <w:rFonts w:eastAsia="Times New Roman" w:cs="Arial"/>
          <w:color w:val="000000"/>
          <w:szCs w:val="24"/>
          <w:lang w:eastAsia="hr-HR"/>
        </w:rPr>
      </w:pPr>
    </w:p>
    <w:p w:rsidRPr="00922D0E" w:rsidR="00922D0E" w:rsidP="00922D0E" w:rsidRDefault="00922D0E">
      <w:pPr>
        <w:spacing w:after="0" w:line="240" w:lineRule="auto"/>
        <w:ind w:firstLine="708"/>
        <w:jc w:val="both"/>
        <w:rPr>
          <w:rFonts w:eastAsia="Times New Roman" w:cs="Arial"/>
          <w:color w:val="000000"/>
          <w:szCs w:val="24"/>
          <w:lang w:eastAsia="hr-HR"/>
        </w:rPr>
      </w:pPr>
    </w:p>
    <w:p w:rsidRPr="00922D0E" w:rsidR="00922D0E" w:rsidP="00922D0E" w:rsidRDefault="00922D0E">
      <w:pPr>
        <w:spacing w:after="0" w:line="240" w:lineRule="auto"/>
        <w:ind w:firstLine="708"/>
        <w:jc w:val="both"/>
        <w:rPr>
          <w:rFonts w:eastAsia="Times New Roman" w:cs="Arial"/>
          <w:color w:val="000000"/>
          <w:szCs w:val="24"/>
          <w:lang w:eastAsia="hr-HR"/>
        </w:rPr>
      </w:pPr>
    </w:p>
    <w:p w:rsidRPr="00922D0E" w:rsidR="00922D0E" w:rsidP="00922D0E" w:rsidRDefault="00922D0E">
      <w:pPr>
        <w:spacing w:after="0" w:line="240" w:lineRule="auto"/>
        <w:ind w:firstLine="708"/>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w:t>
      </w:r>
      <w:r w:rsidRPr="00922D0E">
        <w:rPr>
          <w:rFonts w:eastAsia="Times New Roman" w:cs="Arial"/>
          <w:color w:val="000000"/>
          <w:szCs w:val="24"/>
          <w:lang w:eastAsia="hr-HR"/>
        </w:rPr>
        <w:tab/>
        <w:t xml:space="preserve">      Sutkinja</w:t>
      </w:r>
      <w:r w:rsidRPr="00922D0E">
        <w:rPr>
          <w:rFonts w:eastAsia="Times New Roman" w:cs="Arial"/>
          <w:color w:val="000000"/>
          <w:szCs w:val="24"/>
          <w:lang w:eastAsia="hr-HR"/>
        </w:rPr>
        <w:tab/>
        <w:t xml:space="preserve">                                     Povjerenik </w:t>
      </w:r>
    </w:p>
    <w:p w:rsidRPr="00922D0E" w:rsidR="00922D0E" w:rsidP="00922D0E" w:rsidRDefault="00922D0E">
      <w:pPr>
        <w:spacing w:after="0" w:line="240" w:lineRule="auto"/>
        <w:jc w:val="both"/>
        <w:rPr>
          <w:rFonts w:eastAsia="Times New Roman" w:cs="Arial"/>
          <w:color w:val="000000"/>
          <w:szCs w:val="24"/>
          <w:lang w:eastAsia="hr-HR"/>
        </w:rPr>
      </w:pPr>
    </w:p>
    <w:p w:rsidR="00922D0E" w:rsidP="00922D0E" w:rsidRDefault="00922D0E">
      <w:pPr>
        <w:spacing w:after="0" w:line="240" w:lineRule="auto"/>
        <w:jc w:val="both"/>
        <w:rPr>
          <w:rFonts w:eastAsia="Times New Roman" w:cs="Arial"/>
          <w:color w:val="000000"/>
          <w:szCs w:val="24"/>
          <w:lang w:eastAsia="hr-HR"/>
        </w:rPr>
      </w:pPr>
    </w:p>
    <w:p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00922D0E" w:rsidP="00922D0E" w:rsidRDefault="00922D0E">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Zapisničarka</w:t>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Za d</w:t>
      </w:r>
      <w:r w:rsidRPr="004622B6">
        <w:rPr>
          <w:rFonts w:eastAsia="Times New Roman" w:cs="Arial"/>
          <w:color w:val="000000"/>
          <w:szCs w:val="24"/>
          <w:lang w:eastAsia="hr-HR"/>
        </w:rPr>
        <w:t>užnik</w:t>
      </w:r>
      <w:r>
        <w:rPr>
          <w:rFonts w:eastAsia="Times New Roman" w:cs="Arial"/>
          <w:color w:val="000000"/>
          <w:szCs w:val="24"/>
          <w:lang w:eastAsia="hr-HR"/>
        </w:rPr>
        <w:t>a</w:t>
      </w:r>
    </w:p>
    <w:p w:rsidRPr="00922D0E" w:rsidR="00C8386A" w:rsidP="00922D0E" w:rsidRDefault="00C8386A">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r>
      <w:r w:rsidRPr="00922D0E">
        <w:rPr>
          <w:rFonts w:eastAsia="Times New Roman" w:cs="Arial"/>
          <w:color w:val="000000"/>
          <w:szCs w:val="24"/>
          <w:lang w:eastAsia="hr-HR"/>
        </w:rPr>
        <w:tab/>
        <w:t xml:space="preserve">      Vjerovnici</w:t>
      </w: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p>
    <w:p w:rsidRPr="00922D0E" w:rsidR="00922D0E" w:rsidP="00922D0E" w:rsidRDefault="00922D0E">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p>
    <w:p w:rsidRPr="00922D0E" w:rsidR="00922D0E" w:rsidP="00922D0E" w:rsidRDefault="00922D0E">
      <w:pPr>
        <w:spacing w:after="0" w:line="240" w:lineRule="auto"/>
        <w:jc w:val="both"/>
        <w:rPr>
          <w:rFonts w:eastAsia="Times New Roman" w:cs="Arial"/>
          <w:color w:val="000000"/>
          <w:szCs w:val="24"/>
          <w:lang w:eastAsia="hr-HR"/>
        </w:rPr>
      </w:pPr>
      <w:r w:rsidRPr="00922D0E">
        <w:rPr>
          <w:rFonts w:eastAsia="Times New Roman" w:cs="Arial"/>
          <w:color w:val="000000"/>
          <w:szCs w:val="24"/>
          <w:lang w:eastAsia="hr-HR"/>
        </w:rPr>
        <w:t xml:space="preserve">                                                                 </w:t>
      </w:r>
    </w:p>
    <w:p w:rsidRPr="00922D0E" w:rsidR="00922D0E" w:rsidP="00922D0E" w:rsidRDefault="00922D0E">
      <w:pPr>
        <w:spacing w:after="0" w:line="240" w:lineRule="auto"/>
        <w:rPr>
          <w:rFonts w:eastAsia="Times New Roman" w:cs="Arial"/>
          <w:color w:val="000000"/>
          <w:szCs w:val="24"/>
          <w:lang w:eastAsia="hr-HR"/>
        </w:rPr>
      </w:pPr>
    </w:p>
    <w:p w:rsidRPr="00922D0E" w:rsidR="00922D0E" w:rsidP="00922D0E" w:rsidRDefault="00922D0E">
      <w:pPr>
        <w:spacing w:after="0" w:line="240" w:lineRule="auto"/>
        <w:rPr>
          <w:rFonts w:eastAsia="Times New Roman" w:cs="Arial"/>
          <w:color w:val="000000"/>
          <w:szCs w:val="24"/>
          <w:lang w:eastAsia="hr-HR"/>
        </w:rPr>
      </w:pPr>
    </w:p>
    <w:p w:rsidRPr="00922D0E" w:rsidR="00922D0E" w:rsidP="00922D0E" w:rsidRDefault="00922D0E">
      <w:pPr>
        <w:spacing w:after="0" w:line="240" w:lineRule="auto"/>
        <w:rPr>
          <w:rFonts w:eastAsia="Times New Roman" w:cs="Arial"/>
          <w:color w:val="000000"/>
          <w:szCs w:val="24"/>
          <w:lang w:eastAsia="hr-HR"/>
        </w:rPr>
      </w:pPr>
    </w:p>
    <w:p w:rsidR="002410FA" w:rsidRDefault="002410FA"/>
    <w:sectPr w:rsidR="002410FA" w:rsidSect="00E8381F">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381F" w:rsidP="00922D0E" w:rsidRDefault="00E8381F">
      <w:pPr>
        <w:spacing w:after="0" w:line="240" w:lineRule="auto"/>
      </w:pPr>
      <w:r>
        <w:separator/>
      </w:r>
    </w:p>
  </w:endnote>
  <w:endnote w:type="continuationSeparator" w:id="0">
    <w:p w:rsidR="00E8381F" w:rsidP="00922D0E" w:rsidRDefault="00E8381F">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381F" w:rsidP="00922D0E" w:rsidRDefault="00E8381F">
      <w:pPr>
        <w:spacing w:after="0" w:line="240" w:lineRule="auto"/>
      </w:pPr>
      <w:r>
        <w:separator/>
      </w:r>
    </w:p>
  </w:footnote>
  <w:footnote w:type="continuationSeparator" w:id="0">
    <w:p w:rsidR="00E8381F" w:rsidP="00922D0E" w:rsidRDefault="00E8381F">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381F" w:rsidP="00E8381F" w:rsidRDefault="00E838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381F" w:rsidRDefault="00E8381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6423F" w:rsidR="00E8381F" w:rsidP="00E8381F" w:rsidRDefault="00E8381F">
    <w:pPr>
      <w:pStyle w:val="Zaglavlje"/>
      <w:framePr w:wrap="around" w:hAnchor="margin" w:vAnchor="text" w:xAlign="center" w:y="1"/>
      <w:rPr>
        <w:rStyle w:val="Brojstranice"/>
        <w:rFonts w:cs="Arial"/>
        <w:szCs w:val="24"/>
      </w:rPr>
    </w:pPr>
    <w:r w:rsidRPr="0056423F">
      <w:rPr>
        <w:rStyle w:val="Brojstranice"/>
        <w:rFonts w:cs="Arial"/>
        <w:szCs w:val="24"/>
      </w:rPr>
      <w:fldChar w:fldCharType="begin"/>
    </w:r>
    <w:r w:rsidRPr="0056423F">
      <w:rPr>
        <w:rStyle w:val="Brojstranice"/>
        <w:rFonts w:cs="Arial"/>
        <w:szCs w:val="24"/>
      </w:rPr>
      <w:instrText xml:space="preserve">PAGE  </w:instrText>
    </w:r>
    <w:r w:rsidRPr="0056423F">
      <w:rPr>
        <w:rStyle w:val="Brojstranice"/>
        <w:rFonts w:cs="Arial"/>
        <w:szCs w:val="24"/>
      </w:rPr>
      <w:fldChar w:fldCharType="separate"/>
    </w:r>
    <w:r w:rsidR="00505C5C">
      <w:rPr>
        <w:rStyle w:val="Brojstranice"/>
        <w:rFonts w:cs="Arial"/>
        <w:noProof/>
        <w:szCs w:val="24"/>
      </w:rPr>
      <w:t>10</w:t>
    </w:r>
    <w:r w:rsidRPr="0056423F">
      <w:rPr>
        <w:rStyle w:val="Brojstranice"/>
        <w:rFonts w:cs="Arial"/>
        <w:szCs w:val="24"/>
      </w:rPr>
      <w:fldChar w:fldCharType="end"/>
    </w:r>
  </w:p>
  <w:p w:rsidRPr="00EF1F62" w:rsidR="00E8381F" w:rsidP="00E8381F" w:rsidRDefault="00E8381F">
    <w:pPr>
      <w:rPr>
        <w:b/>
        <w:szCs w:val="24"/>
      </w:rPr>
    </w:pPr>
    <w:r w:rsidRPr="0056423F">
      <w:rPr>
        <w:rFonts w:cs="Arial"/>
      </w:rPr>
      <w:tab/>
    </w:r>
    <w:r w:rsidRPr="0056423F">
      <w:rPr>
        <w:rFonts w:cs="Arial"/>
      </w:rPr>
      <w:tab/>
    </w:r>
    <w:r w:rsidRPr="0056423F">
      <w:rPr>
        <w:rFonts w:cs="Arial"/>
      </w:rPr>
      <w:tab/>
    </w:r>
    <w:r w:rsidRPr="0056423F">
      <w:rPr>
        <w:rFonts w:cs="Arial"/>
      </w:rPr>
      <w:tab/>
    </w:r>
    <w:r w:rsidRPr="0056423F">
      <w:rPr>
        <w:rFonts w:cs="Arial"/>
      </w:rPr>
      <w:tab/>
    </w:r>
    <w:r w:rsidRPr="0056423F">
      <w:rPr>
        <w:rFonts w:cs="Arial"/>
      </w:rPr>
      <w:tab/>
    </w:r>
    <w:r>
      <w:tab/>
    </w:r>
    <w:r>
      <w:tab/>
    </w:r>
    <w:r>
      <w:tab/>
      <w:t xml:space="preserve">      </w:t>
    </w:r>
    <w:r>
      <w:rPr>
        <w:rFonts w:cs="Arial"/>
        <w:szCs w:val="24"/>
      </w:rPr>
      <w:t xml:space="preserve"> </w:t>
    </w:r>
    <w:r w:rsidR="004618E8">
      <w:rPr>
        <w:rFonts w:cs="Arial"/>
        <w:szCs w:val="24"/>
      </w:rPr>
      <w:t xml:space="preserve">        </w:t>
    </w:r>
    <w:r w:rsidRPr="002F16E6">
      <w:rPr>
        <w:rFonts w:cs="Arial"/>
      </w:rPr>
      <w:t>St-297/2025</w:t>
    </w:r>
    <w:r w:rsidRPr="0056423F">
      <w:rPr>
        <w:rFonts w:cs="Arial"/>
        <w:szCs w:val="24"/>
      </w:rPr>
      <w:t>-</w:t>
    </w:r>
    <w:r w:rsidR="004618E8">
      <w:rPr>
        <w:rFonts w:cs="Arial"/>
        <w:szCs w:val="24"/>
      </w:rPr>
      <w:t>19</w:t>
    </w:r>
  </w:p>
  <w:p w:rsidR="00E8381F" w:rsidRDefault="00E8381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C2AF7"/>
    <w:multiLevelType w:val="hybridMultilevel"/>
    <w:tmpl w:val="FC62BD68"/>
    <w:lvl w:ilvl="0" w:tplc="840400CC">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D0E"/>
    <w:rsid w:val="000D4E6E"/>
    <w:rsid w:val="00102963"/>
    <w:rsid w:val="00123757"/>
    <w:rsid w:val="001315FA"/>
    <w:rsid w:val="00141478"/>
    <w:rsid w:val="00157ED6"/>
    <w:rsid w:val="00234299"/>
    <w:rsid w:val="002410FA"/>
    <w:rsid w:val="002523A0"/>
    <w:rsid w:val="002756DA"/>
    <w:rsid w:val="00287605"/>
    <w:rsid w:val="002B6BC3"/>
    <w:rsid w:val="002F3C6A"/>
    <w:rsid w:val="003835AC"/>
    <w:rsid w:val="004006C0"/>
    <w:rsid w:val="004618E8"/>
    <w:rsid w:val="00467E94"/>
    <w:rsid w:val="00475EB1"/>
    <w:rsid w:val="00480984"/>
    <w:rsid w:val="004A5E9B"/>
    <w:rsid w:val="004C101F"/>
    <w:rsid w:val="00505C5C"/>
    <w:rsid w:val="005A0EC7"/>
    <w:rsid w:val="005D1CE7"/>
    <w:rsid w:val="005E4EC4"/>
    <w:rsid w:val="005F3205"/>
    <w:rsid w:val="00635C28"/>
    <w:rsid w:val="00696963"/>
    <w:rsid w:val="0071692C"/>
    <w:rsid w:val="00755B9A"/>
    <w:rsid w:val="007B46B9"/>
    <w:rsid w:val="007C5A47"/>
    <w:rsid w:val="00803352"/>
    <w:rsid w:val="00843CCF"/>
    <w:rsid w:val="00895AFF"/>
    <w:rsid w:val="008A6F66"/>
    <w:rsid w:val="008E7254"/>
    <w:rsid w:val="009218E4"/>
    <w:rsid w:val="00922D0E"/>
    <w:rsid w:val="009D08B4"/>
    <w:rsid w:val="00A2301C"/>
    <w:rsid w:val="00A52008"/>
    <w:rsid w:val="00A543AF"/>
    <w:rsid w:val="00B6342D"/>
    <w:rsid w:val="00B95F54"/>
    <w:rsid w:val="00C8386A"/>
    <w:rsid w:val="00CB131A"/>
    <w:rsid w:val="00D10ABF"/>
    <w:rsid w:val="00D1767A"/>
    <w:rsid w:val="00D200AA"/>
    <w:rsid w:val="00D60527"/>
    <w:rsid w:val="00DA30B6"/>
    <w:rsid w:val="00E27EB2"/>
    <w:rsid w:val="00E31596"/>
    <w:rsid w:val="00E35210"/>
    <w:rsid w:val="00E8381F"/>
    <w:rsid w:val="00E90406"/>
    <w:rsid w:val="00EB4C87"/>
    <w:rsid w:val="00F71F2A"/>
    <w:rsid w:val="00F964C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10325D3-7D47-4400-8FA3-05DFB422E6AB}"/>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922D0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22D0E"/>
  </w:style>
  <w:style w:type="character" w:styleId="Brojstranice">
    <w:name w:val="page number"/>
    <w:basedOn w:val="Zadanifontodlomka"/>
    <w:rsid w:val="00922D0E"/>
  </w:style>
  <w:style w:type="paragraph" w:styleId="Podnoje">
    <w:name w:val="footer"/>
    <w:basedOn w:val="Normal"/>
    <w:link w:val="PodnojeChar"/>
    <w:uiPriority w:val="99"/>
    <w:unhideWhenUsed/>
    <w:rsid w:val="00922D0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22D0E"/>
  </w:style>
  <w:style w:type="paragraph" w:styleId="Odlomakpopisa">
    <w:name w:val="List Paragraph"/>
    <w:basedOn w:val="Normal"/>
    <w:uiPriority w:val="34"/>
    <w:qFormat/>
    <w:rsid w:val="004618E8"/>
    <w:pPr>
      <w:ind w:left="720"/>
      <w:contextualSpacing/>
    </w:pPr>
  </w:style>
  <w:style w:type="character" w:styleId="Tekstrezerviranogmjesta">
    <w:name w:val="Placeholder Text"/>
    <w:basedOn w:val="Zadanifontodlomka"/>
    <w:uiPriority w:val="99"/>
    <w:semiHidden/>
    <w:rsid w:val="00505C5C"/>
    <w:rPr>
      <w:color w:val="808080"/>
      <w:bdr w:val="none" w:color="auto" w:sz="0" w:space="0"/>
      <w:shd w:val="clear" w:color="auto" w:fill="auto"/>
    </w:rPr>
  </w:style>
  <w:style w:type="character" w:styleId="eSPISCCParagraphDefaultFont" w:customStyle="true">
    <w:name w:val="eSPIS_CC_Paragraph Default Font"/>
    <w:basedOn w:val="Zadanifontodlomka"/>
    <w:rsid w:val="00505C5C"/>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05C5C"/>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05C5C"/>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05C5C"/>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7700">
      <w:bodyDiv w:val="true"/>
      <w:marLeft w:val="0"/>
      <w:marRight w:val="0"/>
      <w:marTop w:val="0"/>
      <w:marBottom w:val="0"/>
      <w:divBdr>
        <w:top w:val="none" w:color="auto" w:sz="0" w:space="0"/>
        <w:left w:val="none" w:color="auto" w:sz="0" w:space="0"/>
        <w:bottom w:val="none" w:color="auto" w:sz="0" w:space="0"/>
        <w:right w:val="none" w:color="auto" w:sz="0" w:space="0"/>
      </w:divBdr>
    </w:div>
    <w:div w:id="140116997">
      <w:bodyDiv w:val="true"/>
      <w:marLeft w:val="0"/>
      <w:marRight w:val="0"/>
      <w:marTop w:val="0"/>
      <w:marBottom w:val="0"/>
      <w:divBdr>
        <w:top w:val="none" w:color="auto" w:sz="0" w:space="0"/>
        <w:left w:val="none" w:color="auto" w:sz="0" w:space="0"/>
        <w:bottom w:val="none" w:color="auto" w:sz="0" w:space="0"/>
        <w:right w:val="none" w:color="auto" w:sz="0" w:space="0"/>
      </w:divBdr>
    </w:div>
    <w:div w:id="251356718">
      <w:bodyDiv w:val="true"/>
      <w:marLeft w:val="0"/>
      <w:marRight w:val="0"/>
      <w:marTop w:val="0"/>
      <w:marBottom w:val="0"/>
      <w:divBdr>
        <w:top w:val="none" w:color="auto" w:sz="0" w:space="0"/>
        <w:left w:val="none" w:color="auto" w:sz="0" w:space="0"/>
        <w:bottom w:val="none" w:color="auto" w:sz="0" w:space="0"/>
        <w:right w:val="none" w:color="auto" w:sz="0" w:space="0"/>
      </w:divBdr>
    </w:div>
    <w:div w:id="290018542">
      <w:bodyDiv w:val="true"/>
      <w:marLeft w:val="0"/>
      <w:marRight w:val="0"/>
      <w:marTop w:val="0"/>
      <w:marBottom w:val="0"/>
      <w:divBdr>
        <w:top w:val="none" w:color="auto" w:sz="0" w:space="0"/>
        <w:left w:val="none" w:color="auto" w:sz="0" w:space="0"/>
        <w:bottom w:val="none" w:color="auto" w:sz="0" w:space="0"/>
        <w:right w:val="none" w:color="auto" w:sz="0" w:space="0"/>
      </w:divBdr>
    </w:div>
    <w:div w:id="440300121">
      <w:bodyDiv w:val="true"/>
      <w:marLeft w:val="0"/>
      <w:marRight w:val="0"/>
      <w:marTop w:val="0"/>
      <w:marBottom w:val="0"/>
      <w:divBdr>
        <w:top w:val="none" w:color="auto" w:sz="0" w:space="0"/>
        <w:left w:val="none" w:color="auto" w:sz="0" w:space="0"/>
        <w:bottom w:val="none" w:color="auto" w:sz="0" w:space="0"/>
        <w:right w:val="none" w:color="auto" w:sz="0" w:space="0"/>
      </w:divBdr>
    </w:div>
    <w:div w:id="679357819">
      <w:bodyDiv w:val="true"/>
      <w:marLeft w:val="0"/>
      <w:marRight w:val="0"/>
      <w:marTop w:val="0"/>
      <w:marBottom w:val="0"/>
      <w:divBdr>
        <w:top w:val="none" w:color="auto" w:sz="0" w:space="0"/>
        <w:left w:val="none" w:color="auto" w:sz="0" w:space="0"/>
        <w:bottom w:val="none" w:color="auto" w:sz="0" w:space="0"/>
        <w:right w:val="none" w:color="auto" w:sz="0" w:space="0"/>
      </w:divBdr>
    </w:div>
    <w:div w:id="714694466">
      <w:bodyDiv w:val="true"/>
      <w:marLeft w:val="0"/>
      <w:marRight w:val="0"/>
      <w:marTop w:val="0"/>
      <w:marBottom w:val="0"/>
      <w:divBdr>
        <w:top w:val="none" w:color="auto" w:sz="0" w:space="0"/>
        <w:left w:val="none" w:color="auto" w:sz="0" w:space="0"/>
        <w:bottom w:val="none" w:color="auto" w:sz="0" w:space="0"/>
        <w:right w:val="none" w:color="auto" w:sz="0" w:space="0"/>
      </w:divBdr>
    </w:div>
    <w:div w:id="729695641">
      <w:bodyDiv w:val="true"/>
      <w:marLeft w:val="0"/>
      <w:marRight w:val="0"/>
      <w:marTop w:val="0"/>
      <w:marBottom w:val="0"/>
      <w:divBdr>
        <w:top w:val="none" w:color="auto" w:sz="0" w:space="0"/>
        <w:left w:val="none" w:color="auto" w:sz="0" w:space="0"/>
        <w:bottom w:val="none" w:color="auto" w:sz="0" w:space="0"/>
        <w:right w:val="none" w:color="auto" w:sz="0" w:space="0"/>
      </w:divBdr>
    </w:div>
    <w:div w:id="763263934">
      <w:bodyDiv w:val="true"/>
      <w:marLeft w:val="0"/>
      <w:marRight w:val="0"/>
      <w:marTop w:val="0"/>
      <w:marBottom w:val="0"/>
      <w:divBdr>
        <w:top w:val="none" w:color="auto" w:sz="0" w:space="0"/>
        <w:left w:val="none" w:color="auto" w:sz="0" w:space="0"/>
        <w:bottom w:val="none" w:color="auto" w:sz="0" w:space="0"/>
        <w:right w:val="none" w:color="auto" w:sz="0" w:space="0"/>
      </w:divBdr>
    </w:div>
    <w:div w:id="908657852">
      <w:bodyDiv w:val="true"/>
      <w:marLeft w:val="0"/>
      <w:marRight w:val="0"/>
      <w:marTop w:val="0"/>
      <w:marBottom w:val="0"/>
      <w:divBdr>
        <w:top w:val="none" w:color="auto" w:sz="0" w:space="0"/>
        <w:left w:val="none" w:color="auto" w:sz="0" w:space="0"/>
        <w:bottom w:val="none" w:color="auto" w:sz="0" w:space="0"/>
        <w:right w:val="none" w:color="auto" w:sz="0" w:space="0"/>
      </w:divBdr>
    </w:div>
    <w:div w:id="1295599494">
      <w:bodyDiv w:val="true"/>
      <w:marLeft w:val="0"/>
      <w:marRight w:val="0"/>
      <w:marTop w:val="0"/>
      <w:marBottom w:val="0"/>
      <w:divBdr>
        <w:top w:val="none" w:color="auto" w:sz="0" w:space="0"/>
        <w:left w:val="none" w:color="auto" w:sz="0" w:space="0"/>
        <w:bottom w:val="none" w:color="auto" w:sz="0" w:space="0"/>
        <w:right w:val="none" w:color="auto" w:sz="0" w:space="0"/>
      </w:divBdr>
    </w:div>
    <w:div w:id="1310287596">
      <w:bodyDiv w:val="true"/>
      <w:marLeft w:val="0"/>
      <w:marRight w:val="0"/>
      <w:marTop w:val="0"/>
      <w:marBottom w:val="0"/>
      <w:divBdr>
        <w:top w:val="none" w:color="auto" w:sz="0" w:space="0"/>
        <w:left w:val="none" w:color="auto" w:sz="0" w:space="0"/>
        <w:bottom w:val="none" w:color="auto" w:sz="0" w:space="0"/>
        <w:right w:val="none" w:color="auto" w:sz="0" w:space="0"/>
      </w:divBdr>
    </w:div>
    <w:div w:id="1310984068">
      <w:bodyDiv w:val="true"/>
      <w:marLeft w:val="0"/>
      <w:marRight w:val="0"/>
      <w:marTop w:val="0"/>
      <w:marBottom w:val="0"/>
      <w:divBdr>
        <w:top w:val="none" w:color="auto" w:sz="0" w:space="0"/>
        <w:left w:val="none" w:color="auto" w:sz="0" w:space="0"/>
        <w:bottom w:val="none" w:color="auto" w:sz="0" w:space="0"/>
        <w:right w:val="none" w:color="auto" w:sz="0" w:space="0"/>
      </w:divBdr>
    </w:div>
    <w:div w:id="1339383382">
      <w:bodyDiv w:val="true"/>
      <w:marLeft w:val="0"/>
      <w:marRight w:val="0"/>
      <w:marTop w:val="0"/>
      <w:marBottom w:val="0"/>
      <w:divBdr>
        <w:top w:val="none" w:color="auto" w:sz="0" w:space="0"/>
        <w:left w:val="none" w:color="auto" w:sz="0" w:space="0"/>
        <w:bottom w:val="none" w:color="auto" w:sz="0" w:space="0"/>
        <w:right w:val="none" w:color="auto" w:sz="0" w:space="0"/>
      </w:divBdr>
    </w:div>
    <w:div w:id="1428112581">
      <w:bodyDiv w:val="true"/>
      <w:marLeft w:val="0"/>
      <w:marRight w:val="0"/>
      <w:marTop w:val="0"/>
      <w:marBottom w:val="0"/>
      <w:divBdr>
        <w:top w:val="none" w:color="auto" w:sz="0" w:space="0"/>
        <w:left w:val="none" w:color="auto" w:sz="0" w:space="0"/>
        <w:bottom w:val="none" w:color="auto" w:sz="0" w:space="0"/>
        <w:right w:val="none" w:color="auto" w:sz="0" w:space="0"/>
      </w:divBdr>
    </w:div>
    <w:div w:id="1453328690">
      <w:bodyDiv w:val="true"/>
      <w:marLeft w:val="0"/>
      <w:marRight w:val="0"/>
      <w:marTop w:val="0"/>
      <w:marBottom w:val="0"/>
      <w:divBdr>
        <w:top w:val="none" w:color="auto" w:sz="0" w:space="0"/>
        <w:left w:val="none" w:color="auto" w:sz="0" w:space="0"/>
        <w:bottom w:val="none" w:color="auto" w:sz="0" w:space="0"/>
        <w:right w:val="none" w:color="auto" w:sz="0" w:space="0"/>
      </w:divBdr>
    </w:div>
    <w:div w:id="1612975351">
      <w:bodyDiv w:val="true"/>
      <w:marLeft w:val="0"/>
      <w:marRight w:val="0"/>
      <w:marTop w:val="0"/>
      <w:marBottom w:val="0"/>
      <w:divBdr>
        <w:top w:val="none" w:color="auto" w:sz="0" w:space="0"/>
        <w:left w:val="none" w:color="auto" w:sz="0" w:space="0"/>
        <w:bottom w:val="none" w:color="auto" w:sz="0" w:space="0"/>
        <w:right w:val="none" w:color="auto" w:sz="0" w:space="0"/>
      </w:divBdr>
    </w:div>
    <w:div w:id="1692368606">
      <w:bodyDiv w:val="true"/>
      <w:marLeft w:val="0"/>
      <w:marRight w:val="0"/>
      <w:marTop w:val="0"/>
      <w:marBottom w:val="0"/>
      <w:divBdr>
        <w:top w:val="none" w:color="auto" w:sz="0" w:space="0"/>
        <w:left w:val="none" w:color="auto" w:sz="0" w:space="0"/>
        <w:bottom w:val="none" w:color="auto" w:sz="0" w:space="0"/>
        <w:right w:val="none" w:color="auto" w:sz="0" w:space="0"/>
      </w:divBdr>
    </w:div>
    <w:div w:id="1768690642">
      <w:bodyDiv w:val="true"/>
      <w:marLeft w:val="0"/>
      <w:marRight w:val="0"/>
      <w:marTop w:val="0"/>
      <w:marBottom w:val="0"/>
      <w:divBdr>
        <w:top w:val="none" w:color="auto" w:sz="0" w:space="0"/>
        <w:left w:val="none" w:color="auto" w:sz="0" w:space="0"/>
        <w:bottom w:val="none" w:color="auto" w:sz="0" w:space="0"/>
        <w:right w:val="none" w:color="auto" w:sz="0" w:space="0"/>
      </w:divBdr>
    </w:div>
    <w:div w:id="1900247557">
      <w:bodyDiv w:val="true"/>
      <w:marLeft w:val="0"/>
      <w:marRight w:val="0"/>
      <w:marTop w:val="0"/>
      <w:marBottom w:val="0"/>
      <w:divBdr>
        <w:top w:val="none" w:color="auto" w:sz="0" w:space="0"/>
        <w:left w:val="none" w:color="auto" w:sz="0" w:space="0"/>
        <w:bottom w:val="none" w:color="auto" w:sz="0" w:space="0"/>
        <w:right w:val="none" w:color="auto" w:sz="0" w:space="0"/>
      </w:divBdr>
    </w:div>
    <w:div w:id="1936861903">
      <w:bodyDiv w:val="true"/>
      <w:marLeft w:val="0"/>
      <w:marRight w:val="0"/>
      <w:marTop w:val="0"/>
      <w:marBottom w:val="0"/>
      <w:divBdr>
        <w:top w:val="none" w:color="auto" w:sz="0" w:space="0"/>
        <w:left w:val="none" w:color="auto" w:sz="0" w:space="0"/>
        <w:bottom w:val="none" w:color="auto" w:sz="0" w:space="0"/>
        <w:right w:val="none" w:color="auto" w:sz="0" w:space="0"/>
      </w:divBdr>
    </w:div>
    <w:div w:id="2058889616">
      <w:bodyDiv w:val="true"/>
      <w:marLeft w:val="0"/>
      <w:marRight w:val="0"/>
      <w:marTop w:val="0"/>
      <w:marBottom w:val="0"/>
      <w:divBdr>
        <w:top w:val="none" w:color="auto" w:sz="0" w:space="0"/>
        <w:left w:val="none" w:color="auto" w:sz="0" w:space="0"/>
        <w:bottom w:val="none" w:color="auto" w:sz="0" w:space="0"/>
        <w:right w:val="none" w:color="auto" w:sz="0" w:space="0"/>
      </w:divBdr>
    </w:div>
    <w:div w:id="2076272096">
      <w:bodyDiv w:val="true"/>
      <w:marLeft w:val="0"/>
      <w:marRight w:val="0"/>
      <w:marTop w:val="0"/>
      <w:marBottom w:val="0"/>
      <w:divBdr>
        <w:top w:val="none" w:color="auto" w:sz="0" w:space="0"/>
        <w:left w:val="none" w:color="auto" w:sz="0" w:space="0"/>
        <w:bottom w:val="none" w:color="auto" w:sz="0" w:space="0"/>
        <w:right w:val="none" w:color="auto" w:sz="0" w:space="0"/>
      </w:divBdr>
    </w:div>
    <w:div w:id="208898853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28. studenog 2025.</izvorni_sadrzaj>
    <derivirana_varijabla naziv="DomainObject.StvarniPocetakDatum_1">28. studenog 2025.</derivirana_varijabla>
  </DomainObject.StvarniPocetakDatum>
  <DomainObject.StvarniZavrsetakDatum>
    <izvorni_sadrzaj>28. studenog 2025.</izvorni_sadrzaj>
    <derivirana_varijabla naziv="DomainObject.StvarniZavrsetakDatum_1">28. studenog 2025.</derivirana_varijabla>
  </DomainObject.StvarniZavrsetakDatum>
  <DomainObject.PlaniraniZavrsetakDatum>
    <izvorni_sadrzaj>28. studenog 2025.</izvorni_sadrzaj>
    <derivirana_varijabla naziv="DomainObject.PlaniraniZavrsetakDatum_1">28. studenog 2025.</derivirana_varijabla>
  </DomainObject.PlaniraniZavrsetakDatum>
  <DomainObject.PlaniraniPocetakDatum>
    <izvorni_sadrzaj>28. studenog 2025.</izvorni_sadrzaj>
    <derivirana_varijabla naziv="DomainObject.PlaniraniPocetakDatum_1">28. studenog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13:26</izvorni_sadrzaj>
    <derivirana_varijabla naziv="DomainObject.StvarniZavrsetakVrijeme_1">13:26</derivirana_varijabla>
  </DomainObject.StvarniZavrsetakVrijeme>
  <DomainObject.PlaniraniZavrsetakVrijeme>
    <izvorni_sadrzaj>12:40</izvorni_sadrzaj>
    <derivirana_varijabla naziv="DomainObject.PlaniraniZavrsetakVrijeme_1">12:40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2025.</izvorni_sadrzaj>
    <derivirana_varijabla naziv="DomainObject.Zapisnik.DatumKreiranja_1">28. studenog 2025.</derivirana_varijabla>
  </DomainObject.Zapisnik.DatumKreiranja>
  <DomainObject.Zapisnik.ImovinskaKorist>
    <izvorni_sadrzaj/>
    <derivirana_varijabla naziv="DomainObject.Zapisnik.ImovinskaKorist_1"/>
  </DomainObject.Zapisnik.ImovinskaKorist>
  <DomainObject.Zapisnik.Oznaka>
    <izvorni_sadrzaj>St-297/2025-19</izvorni_sadrzaj>
    <derivirana_varijabla naziv="DomainObject.Zapisnik.Oznaka_1">St-297/2025-19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2025.</izvorni_sadrzaj>
    <derivirana_varijabla naziv="DomainObject.Predmet.DatumOsnivanja_1">6.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St-297/2025</izvorni_sadrzaj>
    <derivirana_varijabla naziv="DomainObject.Predmet.OznakaBroj_1">St-297/2025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21.11.2025. prileže prijave tražnina od FINA-e
u sivoj kutiji</izvorni_sadrzaj>
    <derivirana_varijabla naziv="DomainObject.Predmet.PrimjedbaSuca_1">od 21.11.2025. prileže prijave tražnina od FINA-e
u sivoj kutiji</derivirana_varijabla>
  </DomainObject.Predmet.PrimjedbaSuca>
  <DomainObject.Predmet.ProtustrankaFormated>
    <izvorni_sadrzaj>  Luka Bernobić</izvorni_sadrzaj>
    <derivirana_varijabla naziv="DomainObject.Predmet.ProtustrankaFormated_1">  Luka Bernobić</derivirana_varijabla>
  </DomainObject.Predmet.ProtustrankaFormated>
  <DomainObject.Predmet.ProtustrankaFormatedOIB>
    <izvorni_sadrzaj>  Luka Bernobić, OIB 75246594936</izvorni_sadrzaj>
    <derivirana_varijabla naziv="DomainObject.Predmet.ProtustrankaFormatedOIB_1">  Luka Bernobić, OIB 75246594936</derivirana_varijabla>
  </DomainObject.Predmet.ProtustrankaFormatedOIB>
  <DomainObject.Predmet.ProtustrankaFormatedWithAdress>
    <izvorni_sadrzaj> Luka Bernobić, Brig 10, 52440 Poreč</izvorni_sadrzaj>
    <derivirana_varijabla naziv="DomainObject.Predmet.ProtustrankaFormatedWithAdress_1"> Luka Bernobić, Brig 10, 52440 Poreč</derivirana_varijabla>
  </DomainObject.Predmet.ProtustrankaFormatedWithAdress>
  <DomainObject.Predmet.ProtustrankaFormatedWithAdressOIB>
    <izvorni_sadrzaj> Luka Bernobić, OIB 75246594936, Brig 10, 52440 Poreč</izvorni_sadrzaj>
    <derivirana_varijabla naziv="DomainObject.Predmet.ProtustrankaFormatedWithAdressOIB_1"> Luka Bernobić, OIB 75246594936, Brig 10, 52440 Poreč</derivirana_varijabla>
  </DomainObject.Predmet.ProtustrankaFormatedWithAdressOIB>
  <DomainObject.Predmet.ProtustrankaWithAdress>
    <izvorni_sadrzaj>Luka Bernobić Brig 10, 52440 Poreč</izvorni_sadrzaj>
    <derivirana_varijabla naziv="DomainObject.Predmet.ProtustrankaWithAdress_1">Luka Bernobić Brig 10, 52440 Poreč</derivirana_varijabla>
  </DomainObject.Predmet.ProtustrankaWithAdress>
  <DomainObject.Predmet.ProtustrankaWithAdressOIB>
    <izvorni_sadrzaj>Luka Bernobić, OIB 75246594936, Brig 10, 52440 Poreč</izvorni_sadrzaj>
    <derivirana_varijabla naziv="DomainObject.Predmet.ProtustrankaWithAdressOIB_1">Luka Bernobić, OIB 75246594936, Brig 10, 52440 Poreč</derivirana_varijabla>
  </DomainObject.Predmet.ProtustrankaWithAdressOIB>
  <DomainObject.Predmet.ProtustrankaNazivFormated>
    <izvorni_sadrzaj>Luka Bernobić</izvorni_sadrzaj>
    <derivirana_varijabla naziv="DomainObject.Predmet.ProtustrankaNazivFormated_1">Luka Bernobić</derivirana_varijabla>
  </DomainObject.Predmet.ProtustrankaNazivFormated>
  <DomainObject.Predmet.ProtustrankaNazivFormatedOIB>
    <izvorni_sadrzaj>Luka Bernobić, OIB 75246594936</izvorni_sadrzaj>
    <derivirana_varijabla naziv="DomainObject.Predmet.ProtustrankaNazivFormatedOIB_1">Luka Bernobić, OIB 75246594936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Bernobić</izvorni_sadrzaj>
    <derivirana_varijabla naziv="DomainObject.Predmet.StrankaFormated_1">  Luka Bernobić</derivirana_varijabla>
  </DomainObject.Predmet.StrankaFormated>
  <DomainObject.Predmet.StrankaFormatedOIB>
    <izvorni_sadrzaj>  Luka Bernobić, OIB 75246594936</izvorni_sadrzaj>
    <derivirana_varijabla naziv="DomainObject.Predmet.StrankaFormatedOIB_1">  Luka Bernobić, OIB 75246594936</derivirana_varijabla>
  </DomainObject.Predmet.StrankaFormatedOIB>
  <DomainObject.Predmet.StrankaFormatedWithAdress>
    <izvorni_sadrzaj> Luka Bernobić, Brig 10, 52440 Poreč</izvorni_sadrzaj>
    <derivirana_varijabla naziv="DomainObject.Predmet.StrankaFormatedWithAdress_1"> Luka Bernobić, Brig 10, 52440 Poreč</derivirana_varijabla>
  </DomainObject.Predmet.StrankaFormatedWithAdress>
  <DomainObject.Predmet.StrankaFormatedWithAdressOIB>
    <izvorni_sadrzaj> Luka Bernobić, OIB 75246594936, Brig 10, 52440 Poreč</izvorni_sadrzaj>
    <derivirana_varijabla naziv="DomainObject.Predmet.StrankaFormatedWithAdressOIB_1"> Luka Bernobić, OIB 75246594936, Brig 10, 52440 Poreč</derivirana_varijabla>
  </DomainObject.Predmet.StrankaFormatedWithAdressOIB>
  <DomainObject.Predmet.StrankaWithAdress>
    <izvorni_sadrzaj>Luka Bernobić Brig 10,52440 Poreč</izvorni_sadrzaj>
    <derivirana_varijabla naziv="DomainObject.Predmet.StrankaWithAdress_1">Luka Bernobić Brig 10,52440 Poreč</derivirana_varijabla>
  </DomainObject.Predmet.StrankaWithAdress>
  <DomainObject.Predmet.StrankaWithAdressOIB>
    <izvorni_sadrzaj>Luka Bernobić, OIB 75246594936, Brig 10,52440 Poreč</izvorni_sadrzaj>
    <derivirana_varijabla naziv="DomainObject.Predmet.StrankaWithAdressOIB_1">Luka Bernobić, OIB 75246594936, Brig 10,52440 Poreč</derivirana_varijabla>
  </DomainObject.Predmet.StrankaWithAdressOIB>
  <DomainObject.Predmet.StrankaNazivFormated>
    <izvorni_sadrzaj>Luka Bernobić</izvorni_sadrzaj>
    <derivirana_varijabla naziv="DomainObject.Predmet.StrankaNazivFormated_1">Luka Bernobić</derivirana_varijabla>
  </DomainObject.Predmet.StrankaNazivFormated>
  <DomainObject.Predmet.StrankaNazivFormatedOIB>
    <izvorni_sadrzaj>Luka Bernobić, OIB 75246594936</izvorni_sadrzaj>
    <derivirana_varijabla naziv="DomainObject.Predmet.StrankaNazivFormatedOIB_1">Luka Bernobić, OIB 75246594936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Luka Bernobić</item>
    </izvorni_sadrzaj>
    <derivirana_varijabla naziv="DomainObject.Predmet.StrankaListFormated_1">
      <item>Luka Bernobić</item>
    </derivirana_varijabla>
  </DomainObject.Predmet.StrankaListFormated>
  <DomainObject.Predmet.StrankaListFormatedOIB>
    <izvorni_sadrzaj>
      <item>Luka Bernobić, OIB 75246594936</item>
    </izvorni_sadrzaj>
    <derivirana_varijabla naziv="DomainObject.Predmet.StrankaListFormatedOIB_1">
      <item>Luka Bernobić, OIB 75246594936</item>
    </derivirana_varijabla>
  </DomainObject.Predmet.StrankaListFormatedOIB>
  <DomainObject.Predmet.StrankaListFormatedWithAdress>
    <izvorni_sadrzaj>
      <item>Luka Bernobić, Brig 10, 52440 Poreč</item>
    </izvorni_sadrzaj>
    <derivirana_varijabla naziv="DomainObject.Predmet.StrankaListFormatedWithAdress_1">
      <item>Luka Bernobić, Brig 10, 52440 Poreč</item>
    </derivirana_varijabla>
  </DomainObject.Predmet.StrankaListFormatedWithAdress>
  <DomainObject.Predmet.StrankaListFormatedWithAdressOIB>
    <izvorni_sadrzaj>
      <item>Luka Bernobić, OIB 75246594936, Brig 10, 52440 Poreč</item>
    </izvorni_sadrzaj>
    <derivirana_varijabla naziv="DomainObject.Predmet.StrankaListFormatedWithAdressOIB_1">
      <item>Luka Bernobić, OIB 75246594936, Brig 10, 52440 Poreč</item>
    </derivirana_varijabla>
  </DomainObject.Predmet.StrankaListFormatedWithAdressOIB>
  <DomainObject.Predmet.StrankaListNazivFormated>
    <izvorni_sadrzaj>
      <item>Luka Bernobić</item>
    </izvorni_sadrzaj>
    <derivirana_varijabla naziv="DomainObject.Predmet.StrankaListNazivFormated_1">
      <item>Luka Bernobić</item>
    </derivirana_varijabla>
  </DomainObject.Predmet.StrankaListNazivFormated>
  <DomainObject.Predmet.StrankaListNazivFormatedOIB>
    <izvorni_sadrzaj>
      <item>Luka Bernobić, OIB 75246594936</item>
    </izvorni_sadrzaj>
    <derivirana_varijabla naziv="DomainObject.Predmet.StrankaListNazivFormatedOIB_1">
      <item>Luka Bernobić, OIB 75246594936</item>
    </derivirana_varijabla>
  </DomainObject.Predmet.StrankaListNazivFormatedOIB>
  <DomainObject.Predmet.ProtuStrankaListFormated>
    <izvorni_sadrzaj>
      <item>Luka Bernobić</item>
    </izvorni_sadrzaj>
    <derivirana_varijabla naziv="DomainObject.Predmet.ProtuStrankaListFormated_1">
      <item>Luka Bernobić</item>
    </derivirana_varijabla>
  </DomainObject.Predmet.ProtuStrankaListFormated>
  <DomainObject.Predmet.ProtuStrankaListFormatedOIB>
    <izvorni_sadrzaj>
      <item>Luka Bernobić, OIB 75246594936</item>
    </izvorni_sadrzaj>
    <derivirana_varijabla naziv="DomainObject.Predmet.ProtuStrankaListFormatedOIB_1">
      <item>Luka Bernobić, OIB 75246594936</item>
    </derivirana_varijabla>
  </DomainObject.Predmet.ProtuStrankaListFormatedOIB>
  <DomainObject.Predmet.ProtuStrankaListFormatedWithAdress>
    <izvorni_sadrzaj>
      <item>Luka Bernobić, Brig 10, 52440 Poreč</item>
    </izvorni_sadrzaj>
    <derivirana_varijabla naziv="DomainObject.Predmet.ProtuStrankaListFormatedWithAdress_1">
      <item>Luka Bernobić, Brig 10, 52440 Poreč</item>
    </derivirana_varijabla>
  </DomainObject.Predmet.ProtuStrankaListFormatedWithAdress>
  <DomainObject.Predmet.ProtuStrankaListFormatedWithAdressOIB>
    <izvorni_sadrzaj>
      <item>Luka Bernobić, OIB 75246594936, Brig 10, 52440 Poreč</item>
    </izvorni_sadrzaj>
    <derivirana_varijabla naziv="DomainObject.Predmet.ProtuStrankaListFormatedWithAdressOIB_1">
      <item>Luka Bernobić, OIB 75246594936, Brig 10, 52440 Poreč</item>
    </derivirana_varijabla>
  </DomainObject.Predmet.ProtuStrankaListFormatedWithAdressOIB>
  <DomainObject.Predmet.ProtuStrankaListNazivFormated>
    <izvorni_sadrzaj>
      <item>Luka Bernobić</item>
    </izvorni_sadrzaj>
    <derivirana_varijabla naziv="DomainObject.Predmet.ProtuStrankaListNazivFormated_1">
      <item>Luka Bernobić</item>
    </derivirana_varijabla>
  </DomainObject.Predmet.ProtuStrankaListNazivFormated>
  <DomainObject.Predmet.ProtuStrankaListNazivFormatedOIB>
    <izvorni_sadrzaj>
      <item>Luka Bernobić, OIB 75246594936</item>
    </izvorni_sadrzaj>
    <derivirana_varijabla naziv="DomainObject.Predmet.ProtuStrankaListNazivFormatedOIB_1">
      <item>Luka Bernobić, OIB 75246594936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2025.</izvorni_sadrzaj>
    <derivirana_varijabla naziv="DomainObject.Datum_1">28. studenog 2025.</derivirana_varijabla>
  </DomainObject.Datum>
  <DomainObject.PoslovniBrojDokumenta>
    <izvorni_sadrzaj>St-297/2025-19</izvorni_sadrzaj>
    <derivirana_varijabla naziv="DomainObject.PoslovniBrojDokumenta_1">St-297/2025-19</derivirana_varijabla>
  </DomainObject.PoslovniBrojDokumenta>
  <DomainObject.Predmet.StrankaIDrugi>
    <izvorni_sadrzaj>Luka Bernobić</izvorni_sadrzaj>
    <derivirana_varijabla naziv="DomainObject.Predmet.StrankaIDrugi_1">Luka Bernobić</derivirana_varijabla>
  </DomainObject.Predmet.StrankaIDrugi>
  <DomainObject.Predmet.ProtustrankaIDrugi>
    <izvorni_sadrzaj>Luka Bernobić</izvorni_sadrzaj>
    <derivirana_varijabla naziv="DomainObject.Predmet.ProtustrankaIDrugi_1">Luka Bernobić</derivirana_varijabla>
  </DomainObject.Predmet.ProtustrankaIDrugi>
  <DomainObject.Predmet.StrankaIDrugiAdressOIB>
    <izvorni_sadrzaj>Luka Bernobić, OIB 75246594936, Brig 10, 52440 Poreč</izvorni_sadrzaj>
    <derivirana_varijabla naziv="DomainObject.Predmet.StrankaIDrugiAdressOIB_1">Luka Bernobić, OIB 75246594936, Brig 10, 52440 Poreč</derivirana_varijabla>
  </DomainObject.Predmet.StrankaIDrugiAdressOIB>
  <DomainObject.Predmet.ProtustrankaIDrugiAdressOIB>
    <izvorni_sadrzaj>Luka Bernobić, OIB 75246594936, Brig 10, 52440 Poreč</izvorni_sadrzaj>
    <derivirana_varijabla naziv="DomainObject.Predmet.ProtustrankaIDrugiAdressOIB_1">Luka Bernobić, OIB 75246594936, Brig 10,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Bernobić</item>
      <item>Luka Bernobić</item>
    </izvorni_sadrzaj>
    <derivirana_varijabla naziv="DomainObject.Predmet.SudioniciListNaziv_1">
      <item>Luka Bernobić</item>
      <item>Luka Bernobić</item>
    </derivirana_varijabla>
  </DomainObject.Predmet.SudioniciListNaziv>
  <DomainObject.Predmet.SudioniciListAdressOIB>
    <izvorni_sadrzaj>
      <item>Luka Bernobić, OIB 75246594936, Brig 10,52440 Poreč</item>
      <item>Luka Bernobić, OIB 75246594936, Brig 10,52440 Poreč</item>
    </izvorni_sadrzaj>
    <derivirana_varijabla naziv="DomainObject.Predmet.SudioniciListAdressOIB_1">
      <item>Luka Bernobić, OIB 75246594936, Brig 10,52440 Poreč</item>
      <item>Luka Bernobić, OIB 75246594936, Brig 10,52440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75246594936</item>
      <item>, OIB 75246594936</item>
    </izvorni_sadrzaj>
    <derivirana_varijabla naziv="DomainObject.Predmet.SudioniciListNazivOIB_1">
      <item>, OIB 75246594936</item>
      <item>, OIB 75246594936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Dujmović, OIB 64654036303, Lanište 17, 10000 Zagreb</item>
    </izvorni_sadrzaj>
    <derivirana_varijabla naziv="DomainObject.Predmet.StecajniUpraviteljiListAddressOIB_1">
      <item>Josip Dujmović, OIB 64654036303, Lanište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2025.</izvorni_sadrzaj>
    <derivirana_varijabla naziv="DomainObject.Predmet.DatumPocetkaProcesa_1">6.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10</properties:Pages>
  <properties:Words>3026</properties:Words>
  <properties:Characters>18171</properties:Characters>
  <properties:Lines>482</properties:Lines>
  <properties:Paragraphs>197</properties:Paragraphs>
  <properties:TotalTime>227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21255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2025-11-20T07:47:00Z</dcterms:created>
  <dc:creator>Jasmina Matika</dc:creator>
  <dc:description/>
  <cp:keywords/>
  <cp:lastModifiedBy>Jasmina Matika</cp:lastModifiedBy>
  <dcterms:modified xmlns:xsi="http://www.w3.org/2001/XMLSchema-instance" xsi:type="dcterms:W3CDTF">2025-11-28T12:32:00Z</dcterms:modified>
  <cp:revision>53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St-297/2025-19 / Zapisnik - Ročište radi ispitivanja tražbina (St-297-25 - ZAPISNIK - ROČIŠTE RADI ISPITIVANJA TRAŽBINA.docx)</vt:lpwstr>
  </prop:property>
  <prop:property fmtid="{D5CDD505-2E9C-101B-9397-08002B2CF9AE}" pid="4" name="CC_coloring">
    <vt:bool>false</vt:bool>
  </prop:property>
  <prop:property fmtid="{D5CDD505-2E9C-101B-9397-08002B2CF9AE}" pid="5" name="BrojStranica">
    <vt:i4>10</vt:i4>
  </prop:property>
</prop:Properties>
</file>